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19" w:rsidRPr="008D0F19" w:rsidRDefault="008D0F19" w:rsidP="008D0F19">
      <w:pPr>
        <w:spacing w:afterLines="50" w:after="180"/>
        <w:jc w:val="center"/>
        <w:rPr>
          <w:rFonts w:ascii="標楷體" w:eastAsia="標楷體" w:hAnsi="標楷體"/>
          <w:b/>
          <w:bCs/>
          <w:sz w:val="44"/>
          <w:szCs w:val="44"/>
          <w:u w:val="double"/>
        </w:rPr>
      </w:pPr>
      <w:r w:rsidRPr="008D0F19">
        <w:rPr>
          <w:rFonts w:ascii="標楷體" w:eastAsia="標楷體" w:hAnsi="標楷體" w:hint="eastAsia"/>
          <w:b/>
          <w:bCs/>
          <w:sz w:val="44"/>
          <w:szCs w:val="44"/>
          <w:u w:val="double"/>
        </w:rPr>
        <w:t>中國文化大學碩士班學位審定表</w:t>
      </w:r>
    </w:p>
    <w:p w:rsidR="008D0F19" w:rsidRPr="008D0F19" w:rsidRDefault="008D0F19" w:rsidP="008D0F19">
      <w:pPr>
        <w:ind w:leftChars="177" w:left="425" w:right="-428"/>
        <w:rPr>
          <w:rFonts w:ascii="標楷體" w:eastAsia="標楷體" w:hAnsi="標楷體"/>
          <w:b/>
          <w:bCs/>
          <w:sz w:val="44"/>
          <w:szCs w:val="44"/>
          <w:u w:val="double"/>
        </w:rPr>
      </w:pPr>
      <w:r w:rsidRPr="008D0F19">
        <w:rPr>
          <w:rFonts w:ascii="Times New Roman" w:eastAsia="標楷體" w:hAnsi="Times New Roman"/>
          <w:szCs w:val="24"/>
        </w:rPr>
        <w:t>一、院系所組：商學院</w:t>
      </w:r>
      <w:r w:rsidRPr="008D0F19">
        <w:rPr>
          <w:rFonts w:ascii="Times New Roman" w:eastAsia="標楷體" w:hAnsi="Times New Roman"/>
          <w:szCs w:val="24"/>
        </w:rPr>
        <w:t xml:space="preserve">  </w:t>
      </w:r>
      <w:r w:rsidRPr="008D0F19">
        <w:rPr>
          <w:rFonts w:ascii="Times New Roman" w:eastAsia="標楷體" w:hAnsi="Times New Roman" w:hint="eastAsia"/>
          <w:b/>
          <w:szCs w:val="24"/>
        </w:rPr>
        <w:t>行銷碩士學位學程</w:t>
      </w:r>
      <w:r w:rsidRPr="008D0F19">
        <w:rPr>
          <w:rFonts w:ascii="Times New Roman" w:eastAsia="標楷體" w:hAnsi="Times New Roman"/>
          <w:b/>
          <w:szCs w:val="24"/>
        </w:rPr>
        <w:t xml:space="preserve"> </w:t>
      </w:r>
    </w:p>
    <w:p w:rsidR="008D0F19" w:rsidRPr="008D0F19" w:rsidRDefault="008D0F19" w:rsidP="008D0F19">
      <w:pPr>
        <w:snapToGrid w:val="0"/>
        <w:spacing w:line="0" w:lineRule="atLeast"/>
        <w:ind w:leftChars="177" w:left="425"/>
        <w:rPr>
          <w:rFonts w:ascii="Times New Roman" w:eastAsia="標楷體" w:hAnsi="Times New Roman"/>
          <w:szCs w:val="24"/>
        </w:rPr>
      </w:pPr>
      <w:r w:rsidRPr="008D0F19">
        <w:rPr>
          <w:rFonts w:ascii="Times New Roman" w:eastAsia="標楷體" w:hAnsi="Times New Roman"/>
          <w:szCs w:val="24"/>
        </w:rPr>
        <w:t>二、授予學位：</w:t>
      </w:r>
      <w:r w:rsidRPr="008D0F19">
        <w:rPr>
          <w:rFonts w:ascii="Times New Roman" w:eastAsia="標楷體" w:hAnsi="Times New Roman" w:hint="eastAsia"/>
          <w:szCs w:val="24"/>
        </w:rPr>
        <w:t>行銷</w:t>
      </w:r>
      <w:r w:rsidRPr="008D0F19">
        <w:rPr>
          <w:rFonts w:ascii="Times New Roman" w:eastAsia="標楷體" w:hAnsi="Times New Roman"/>
          <w:szCs w:val="24"/>
        </w:rPr>
        <w:t>碩士</w:t>
      </w:r>
    </w:p>
    <w:p w:rsidR="008D0F19" w:rsidRPr="008D0F19" w:rsidRDefault="008D0F19" w:rsidP="008D0F19">
      <w:pPr>
        <w:snapToGrid w:val="0"/>
        <w:spacing w:line="0" w:lineRule="atLeast"/>
        <w:ind w:leftChars="177" w:left="2105" w:rightChars="-319" w:right="-766" w:hangingChars="700" w:hanging="1680"/>
        <w:rPr>
          <w:rFonts w:ascii="Times New Roman" w:eastAsia="標楷體" w:hAnsi="Times New Roman"/>
          <w:color w:val="FF0000"/>
          <w:sz w:val="18"/>
          <w:szCs w:val="18"/>
        </w:rPr>
      </w:pPr>
      <w:r w:rsidRPr="008D0F19">
        <w:rPr>
          <w:rFonts w:ascii="Times New Roman" w:eastAsia="標楷體" w:hAnsi="Times New Roman"/>
          <w:szCs w:val="24"/>
        </w:rPr>
        <w:t>三、適用年度：</w:t>
      </w:r>
      <w:r w:rsidRPr="008D0F19">
        <w:rPr>
          <w:rFonts w:ascii="Times New Roman" w:eastAsia="標楷體" w:hAnsi="Times New Roman"/>
          <w:b/>
          <w:color w:val="FF0000"/>
          <w:szCs w:val="24"/>
        </w:rPr>
        <w:t>10</w:t>
      </w:r>
      <w:r w:rsidRPr="008D0F19">
        <w:rPr>
          <w:rFonts w:ascii="Times New Roman" w:eastAsia="標楷體" w:hAnsi="Times New Roman" w:hint="eastAsia"/>
          <w:b/>
          <w:color w:val="FF0000"/>
          <w:szCs w:val="24"/>
        </w:rPr>
        <w:t>8</w:t>
      </w:r>
      <w:r w:rsidRPr="008D0F19">
        <w:rPr>
          <w:rFonts w:ascii="Times New Roman" w:eastAsia="標楷體" w:hAnsi="Times New Roman"/>
          <w:szCs w:val="24"/>
        </w:rPr>
        <w:t>學年度</w:t>
      </w:r>
      <w:r w:rsidRPr="008D0F19">
        <w:rPr>
          <w:rFonts w:ascii="Times New Roman" w:eastAsia="標楷體" w:hAnsi="Times New Roman" w:hint="eastAsia"/>
          <w:szCs w:val="24"/>
        </w:rPr>
        <w:t>起</w:t>
      </w:r>
      <w:r w:rsidRPr="008D0F19">
        <w:rPr>
          <w:rFonts w:ascii="Times New Roman" w:eastAsia="標楷體" w:hAnsi="Times New Roman"/>
          <w:szCs w:val="24"/>
        </w:rPr>
        <w:t>入學新生適用</w:t>
      </w:r>
      <w:r w:rsidRPr="008D0F19">
        <w:rPr>
          <w:rFonts w:ascii="標楷體" w:eastAsia="標楷體" w:hAnsi="標楷體" w:cstheme="minorBidi"/>
          <w:color w:val="FF0000"/>
          <w:sz w:val="22"/>
          <w:szCs w:val="22"/>
        </w:rPr>
        <w:t>(</w:t>
      </w:r>
      <w:r w:rsidRPr="008D0F19">
        <w:rPr>
          <w:rFonts w:ascii="標楷體" w:eastAsia="標楷體" w:hAnsi="標楷體" w:cstheme="minorBidi" w:hint="eastAsia"/>
          <w:color w:val="FF0000"/>
          <w:sz w:val="22"/>
          <w:szCs w:val="22"/>
        </w:rPr>
        <w:t>108.5.8</w:t>
      </w:r>
      <w:r w:rsidRPr="008D0F19">
        <w:rPr>
          <w:rFonts w:ascii="標楷體" w:eastAsia="標楷體" w:hAnsi="標楷體" w:cstheme="minorBidi" w:hint="eastAsia"/>
          <w:color w:val="FF0000"/>
          <w:sz w:val="22"/>
          <w:szCs w:val="22"/>
          <w:lang w:eastAsia="zh-HK"/>
        </w:rPr>
        <w:t>校課程</w:t>
      </w:r>
      <w:r w:rsidRPr="008D0F19">
        <w:rPr>
          <w:rFonts w:ascii="標楷體" w:eastAsia="標楷體" w:hAnsi="標楷體" w:cstheme="minorBidi" w:hint="eastAsia"/>
          <w:color w:val="FF0000"/>
          <w:sz w:val="22"/>
          <w:szCs w:val="22"/>
        </w:rPr>
        <w:t xml:space="preserve"> &amp;</w:t>
      </w:r>
      <w:r w:rsidRPr="008D0F19">
        <w:rPr>
          <w:rFonts w:ascii="標楷體" w:eastAsia="標楷體" w:hAnsi="標楷體" w:cstheme="minorBidi"/>
          <w:color w:val="FF0000"/>
          <w:sz w:val="22"/>
          <w:szCs w:val="22"/>
        </w:rPr>
        <w:t xml:space="preserve"> 5.15</w:t>
      </w:r>
      <w:r w:rsidRPr="008D0F19">
        <w:rPr>
          <w:rFonts w:ascii="標楷體" w:eastAsia="標楷體" w:hAnsi="標楷體" w:cstheme="minorBidi" w:hint="eastAsia"/>
          <w:color w:val="FF0000"/>
          <w:sz w:val="22"/>
          <w:szCs w:val="22"/>
          <w:lang w:eastAsia="zh-HK"/>
        </w:rPr>
        <w:t>教務會議通過)</w:t>
      </w:r>
    </w:p>
    <w:p w:rsidR="008D0F19" w:rsidRPr="008D0F19" w:rsidRDefault="008D0F19" w:rsidP="008D0F19">
      <w:pPr>
        <w:snapToGrid w:val="0"/>
        <w:spacing w:line="0" w:lineRule="atLeast"/>
        <w:ind w:leftChars="177" w:left="425"/>
        <w:rPr>
          <w:rFonts w:ascii="Times New Roman" w:eastAsia="SimSun" w:hAnsi="Times New Roman"/>
          <w:szCs w:val="24"/>
        </w:rPr>
      </w:pPr>
      <w:r w:rsidRPr="008D0F19">
        <w:rPr>
          <w:rFonts w:ascii="Times New Roman" w:eastAsia="標楷體" w:hAnsi="Times New Roman"/>
          <w:szCs w:val="24"/>
        </w:rPr>
        <w:t>四、最低畢業學分數：</w:t>
      </w:r>
      <w:r w:rsidRPr="008D0F19">
        <w:rPr>
          <w:rFonts w:ascii="Times New Roman" w:eastAsia="標楷體" w:hAnsi="Times New Roman"/>
          <w:szCs w:val="24"/>
        </w:rPr>
        <w:t>36</w:t>
      </w:r>
      <w:r w:rsidRPr="008D0F19">
        <w:rPr>
          <w:rFonts w:ascii="Times New Roman" w:eastAsia="標楷體" w:hAnsi="Times New Roman"/>
          <w:szCs w:val="24"/>
        </w:rPr>
        <w:t>學分</w:t>
      </w:r>
    </w:p>
    <w:p w:rsidR="008D0F19" w:rsidRPr="008D0F19" w:rsidRDefault="008D0F19" w:rsidP="008D0F19">
      <w:pPr>
        <w:snapToGrid w:val="0"/>
        <w:spacing w:line="0" w:lineRule="atLeast"/>
        <w:ind w:leftChars="177" w:left="425"/>
        <w:rPr>
          <w:rFonts w:ascii="Times New Roman" w:eastAsia="標楷體" w:hAnsi="Times New Roman"/>
          <w:szCs w:val="24"/>
        </w:rPr>
      </w:pPr>
      <w:r w:rsidRPr="008D0F19">
        <w:rPr>
          <w:rFonts w:ascii="Times New Roman" w:eastAsia="標楷體" w:hAnsi="Times New Roman"/>
          <w:szCs w:val="24"/>
        </w:rPr>
        <w:t>五、承認他所</w:t>
      </w:r>
      <w:r w:rsidRPr="008D0F19">
        <w:rPr>
          <w:rFonts w:ascii="Times New Roman" w:eastAsia="標楷體" w:hAnsi="Times New Roman"/>
          <w:szCs w:val="24"/>
        </w:rPr>
        <w:t>(</w:t>
      </w:r>
      <w:r w:rsidRPr="008D0F19">
        <w:rPr>
          <w:rFonts w:ascii="Times New Roman" w:eastAsia="標楷體" w:hAnsi="Times New Roman"/>
          <w:szCs w:val="24"/>
        </w:rPr>
        <w:t>含國內、外</w:t>
      </w:r>
      <w:r w:rsidRPr="008D0F19">
        <w:rPr>
          <w:rFonts w:ascii="Times New Roman" w:eastAsia="標楷體" w:hAnsi="Times New Roman"/>
          <w:szCs w:val="24"/>
        </w:rPr>
        <w:t>)</w:t>
      </w:r>
      <w:r w:rsidRPr="008D0F19">
        <w:rPr>
          <w:rFonts w:ascii="Times New Roman" w:eastAsia="標楷體" w:hAnsi="Times New Roman"/>
          <w:szCs w:val="24"/>
        </w:rPr>
        <w:t>學分數：</w:t>
      </w:r>
      <w:r w:rsidRPr="008D0F19">
        <w:rPr>
          <w:rFonts w:ascii="Times New Roman" w:eastAsia="新細明體" w:hAnsi="Times New Roman" w:hint="eastAsia"/>
          <w:szCs w:val="24"/>
        </w:rPr>
        <w:t>9</w:t>
      </w:r>
      <w:r w:rsidRPr="008D0F19">
        <w:rPr>
          <w:rFonts w:ascii="Times New Roman" w:eastAsia="標楷體" w:hAnsi="Times New Roman"/>
          <w:szCs w:val="24"/>
        </w:rPr>
        <w:t>學分</w:t>
      </w:r>
      <w:r w:rsidRPr="008D0F19">
        <w:rPr>
          <w:rFonts w:ascii="Times New Roman" w:eastAsia="SimSun" w:hAnsi="Times New Roman"/>
          <w:szCs w:val="24"/>
        </w:rPr>
        <w:t xml:space="preserve"> </w:t>
      </w:r>
    </w:p>
    <w:p w:rsidR="008D0F19" w:rsidRPr="008D0F19" w:rsidRDefault="008D0F19" w:rsidP="008D0F19">
      <w:pPr>
        <w:snapToGrid w:val="0"/>
        <w:spacing w:line="0" w:lineRule="atLeast"/>
        <w:ind w:leftChars="177" w:left="425"/>
        <w:rPr>
          <w:rFonts w:ascii="Times New Roman" w:eastAsia="新細明體" w:hAnsi="Times New Roman"/>
          <w:szCs w:val="24"/>
        </w:rPr>
      </w:pPr>
      <w:r w:rsidRPr="008D0F19">
        <w:rPr>
          <w:rFonts w:ascii="標楷體" w:eastAsia="標楷體" w:hAnsi="標楷體" w:cstheme="minorBidi"/>
          <w:noProof/>
          <w:color w:val="000000"/>
          <w:sz w:val="22"/>
          <w:szCs w:val="22"/>
        </w:rPr>
        <w:drawing>
          <wp:anchor distT="0" distB="0" distL="114300" distR="114300" simplePos="0" relativeHeight="251669504" behindDoc="1" locked="0" layoutInCell="0" allowOverlap="1" wp14:anchorId="08A1375A" wp14:editId="2BD52AA6">
            <wp:simplePos x="0" y="0"/>
            <wp:positionH relativeFrom="margin">
              <wp:posOffset>1085215</wp:posOffset>
            </wp:positionH>
            <wp:positionV relativeFrom="margin">
              <wp:posOffset>3630295</wp:posOffset>
            </wp:positionV>
            <wp:extent cx="2785110" cy="2787015"/>
            <wp:effectExtent l="0" t="0" r="0" b="0"/>
            <wp:wrapNone/>
            <wp:docPr id="1" name="圖片 1" descr="AF3涂建翊_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180127" descr="AF3涂建翊_20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0F19">
        <w:rPr>
          <w:rFonts w:ascii="Times New Roman" w:eastAsia="標楷體" w:hAnsi="Times New Roman"/>
          <w:szCs w:val="24"/>
        </w:rPr>
        <w:t>六、必修科目</w:t>
      </w:r>
    </w:p>
    <w:tbl>
      <w:tblPr>
        <w:tblW w:w="8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289"/>
        <w:gridCol w:w="1167"/>
        <w:gridCol w:w="936"/>
        <w:gridCol w:w="3080"/>
      </w:tblGrid>
      <w:tr w:rsidR="008D0F19" w:rsidRPr="008D0F19" w:rsidTr="003A4907">
        <w:trPr>
          <w:trHeight w:val="469"/>
          <w:jc w:val="center"/>
        </w:trPr>
        <w:tc>
          <w:tcPr>
            <w:tcW w:w="992" w:type="dxa"/>
            <w:shd w:val="clear" w:color="auto" w:fill="D9D9D9"/>
            <w:vAlign w:val="center"/>
          </w:tcPr>
          <w:p w:rsidR="008D0F19" w:rsidRPr="008D0F19" w:rsidRDefault="008D0F19" w:rsidP="008D0F19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D0F19">
              <w:rPr>
                <w:rFonts w:ascii="Times New Roman" w:eastAsia="標楷體" w:hAnsi="Times New Roman"/>
                <w:color w:val="000000"/>
                <w:szCs w:val="24"/>
              </w:rPr>
              <w:t>科目代碼</w:t>
            </w:r>
          </w:p>
        </w:tc>
        <w:tc>
          <w:tcPr>
            <w:tcW w:w="2289" w:type="dxa"/>
            <w:shd w:val="clear" w:color="auto" w:fill="D9D9D9"/>
            <w:vAlign w:val="center"/>
          </w:tcPr>
          <w:p w:rsidR="008D0F19" w:rsidRPr="008D0F19" w:rsidRDefault="008D0F19" w:rsidP="008D0F19">
            <w:pPr>
              <w:snapToGrid w:val="0"/>
              <w:ind w:leftChars="105" w:left="252" w:rightChars="105" w:right="252"/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/>
                <w:szCs w:val="24"/>
              </w:rPr>
              <w:t>科目名稱</w:t>
            </w:r>
          </w:p>
        </w:tc>
        <w:tc>
          <w:tcPr>
            <w:tcW w:w="1167" w:type="dxa"/>
            <w:shd w:val="clear" w:color="auto" w:fill="D9D9D9"/>
            <w:vAlign w:val="center"/>
          </w:tcPr>
          <w:p w:rsidR="008D0F19" w:rsidRPr="008D0F19" w:rsidRDefault="008D0F19" w:rsidP="008D0F1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/>
                <w:szCs w:val="24"/>
              </w:rPr>
              <w:t>學分數</w:t>
            </w:r>
          </w:p>
        </w:tc>
        <w:tc>
          <w:tcPr>
            <w:tcW w:w="936" w:type="dxa"/>
            <w:shd w:val="clear" w:color="auto" w:fill="D9D9D9"/>
            <w:vAlign w:val="center"/>
          </w:tcPr>
          <w:p w:rsidR="008D0F19" w:rsidRPr="008D0F19" w:rsidRDefault="008D0F19" w:rsidP="008D0F1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3080" w:type="dxa"/>
            <w:shd w:val="clear" w:color="auto" w:fill="D9D9D9"/>
            <w:vAlign w:val="center"/>
          </w:tcPr>
          <w:p w:rsidR="008D0F19" w:rsidRPr="008D0F19" w:rsidRDefault="008D0F19" w:rsidP="008D0F19">
            <w:pPr>
              <w:snapToGrid w:val="0"/>
              <w:ind w:leftChars="155" w:left="372" w:rightChars="165" w:right="396"/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8D0F19" w:rsidRPr="008D0F19" w:rsidTr="003A4907">
        <w:trPr>
          <w:trHeight w:val="413"/>
          <w:jc w:val="center"/>
        </w:trPr>
        <w:tc>
          <w:tcPr>
            <w:tcW w:w="992" w:type="dxa"/>
            <w:vAlign w:val="center"/>
          </w:tcPr>
          <w:p w:rsidR="008D0F19" w:rsidRPr="008D0F19" w:rsidRDefault="008D0F19" w:rsidP="008D0F1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color w:val="000000"/>
                <w:szCs w:val="24"/>
              </w:rPr>
              <w:t>E632</w:t>
            </w:r>
          </w:p>
        </w:tc>
        <w:tc>
          <w:tcPr>
            <w:tcW w:w="2289" w:type="dxa"/>
            <w:vAlign w:val="center"/>
          </w:tcPr>
          <w:p w:rsidR="008D0F19" w:rsidRPr="008D0F19" w:rsidRDefault="008D0F19" w:rsidP="008D0F19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color w:val="000000"/>
                <w:szCs w:val="24"/>
              </w:rPr>
              <w:t>碩</w:t>
            </w:r>
            <w:r w:rsidRPr="008D0F19">
              <w:rPr>
                <w:rFonts w:ascii="Times New Roman" w:eastAsia="標楷體" w:hAnsi="Times New Roman" w:hint="eastAsia"/>
                <w:color w:val="000000"/>
                <w:szCs w:val="24"/>
              </w:rPr>
              <w:t>:</w:t>
            </w:r>
            <w:r w:rsidRPr="008D0F19">
              <w:rPr>
                <w:rFonts w:ascii="Times New Roman" w:eastAsia="標楷體" w:hAnsi="Times New Roman" w:hint="eastAsia"/>
                <w:color w:val="000000"/>
                <w:szCs w:val="24"/>
              </w:rPr>
              <w:t>國際企業管理</w:t>
            </w:r>
          </w:p>
        </w:tc>
        <w:tc>
          <w:tcPr>
            <w:tcW w:w="1167" w:type="dxa"/>
            <w:vAlign w:val="center"/>
          </w:tcPr>
          <w:p w:rsidR="008D0F19" w:rsidRPr="008D0F19" w:rsidRDefault="008D0F19" w:rsidP="008D0F1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8D0F19" w:rsidRPr="008D0F19" w:rsidRDefault="008D0F19" w:rsidP="008D0F1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3080" w:type="dxa"/>
            <w:vAlign w:val="center"/>
          </w:tcPr>
          <w:p w:rsidR="008D0F19" w:rsidRPr="008D0F19" w:rsidRDefault="008D0F19" w:rsidP="008D0F19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院共必修</w:t>
            </w:r>
          </w:p>
        </w:tc>
      </w:tr>
      <w:tr w:rsidR="008D0F19" w:rsidRPr="008D0F19" w:rsidTr="003A4907">
        <w:trPr>
          <w:trHeight w:val="419"/>
          <w:jc w:val="center"/>
        </w:trPr>
        <w:tc>
          <w:tcPr>
            <w:tcW w:w="992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D0F19">
              <w:rPr>
                <w:rFonts w:ascii="Times New Roman" w:eastAsia="標楷體" w:hAnsi="Times New Roman"/>
                <w:szCs w:val="24"/>
              </w:rPr>
              <w:t>F878</w:t>
            </w:r>
          </w:p>
        </w:tc>
        <w:tc>
          <w:tcPr>
            <w:tcW w:w="2289" w:type="dxa"/>
            <w:vAlign w:val="center"/>
          </w:tcPr>
          <w:p w:rsidR="008D0F19" w:rsidRPr="008D0F19" w:rsidRDefault="008D0F19" w:rsidP="008D0F19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0F19">
              <w:rPr>
                <w:rFonts w:ascii="Times New Roman" w:eastAsia="標楷體" w:hAnsi="Times New Roman"/>
                <w:kern w:val="0"/>
                <w:szCs w:val="24"/>
              </w:rPr>
              <w:t>經營倫理研討</w:t>
            </w:r>
          </w:p>
        </w:tc>
        <w:tc>
          <w:tcPr>
            <w:tcW w:w="1167" w:type="dxa"/>
            <w:vAlign w:val="center"/>
          </w:tcPr>
          <w:p w:rsidR="008D0F19" w:rsidRPr="008D0F19" w:rsidRDefault="008D0F19" w:rsidP="008D0F1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:rsidR="008D0F19" w:rsidRPr="008D0F19" w:rsidRDefault="008D0F19" w:rsidP="008D0F1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3080" w:type="dxa"/>
            <w:vAlign w:val="center"/>
          </w:tcPr>
          <w:p w:rsidR="008D0F19" w:rsidRPr="008D0F19" w:rsidRDefault="008D0F19" w:rsidP="008D0F1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院共必修</w:t>
            </w:r>
          </w:p>
        </w:tc>
      </w:tr>
      <w:tr w:rsidR="008D0F19" w:rsidRPr="008D0F19" w:rsidTr="003A4907">
        <w:trPr>
          <w:trHeight w:val="419"/>
          <w:jc w:val="center"/>
        </w:trPr>
        <w:tc>
          <w:tcPr>
            <w:tcW w:w="992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/>
                <w:szCs w:val="24"/>
              </w:rPr>
              <w:t>0095</w:t>
            </w:r>
          </w:p>
        </w:tc>
        <w:tc>
          <w:tcPr>
            <w:tcW w:w="2289" w:type="dxa"/>
            <w:vAlign w:val="center"/>
          </w:tcPr>
          <w:p w:rsidR="008D0F19" w:rsidRPr="008D0F19" w:rsidRDefault="008D0F19" w:rsidP="008D0F19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kern w:val="0"/>
                <w:szCs w:val="24"/>
              </w:rPr>
              <w:t>消費者行為</w:t>
            </w:r>
          </w:p>
        </w:tc>
        <w:tc>
          <w:tcPr>
            <w:tcW w:w="1167" w:type="dxa"/>
            <w:vAlign w:val="center"/>
          </w:tcPr>
          <w:p w:rsidR="008D0F19" w:rsidRPr="008D0F19" w:rsidRDefault="008D0F19" w:rsidP="008D0F1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8D0F19" w:rsidRPr="008D0F19" w:rsidRDefault="008D0F19" w:rsidP="008D0F1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3080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D0F19" w:rsidRPr="008D0F19" w:rsidTr="003A4907">
        <w:trPr>
          <w:trHeight w:val="397"/>
          <w:jc w:val="center"/>
        </w:trPr>
        <w:tc>
          <w:tcPr>
            <w:tcW w:w="992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/>
                <w:szCs w:val="24"/>
              </w:rPr>
              <w:t>4182</w:t>
            </w:r>
          </w:p>
        </w:tc>
        <w:tc>
          <w:tcPr>
            <w:tcW w:w="2289" w:type="dxa"/>
            <w:vAlign w:val="center"/>
          </w:tcPr>
          <w:p w:rsidR="008D0F19" w:rsidRPr="008D0F19" w:rsidRDefault="008D0F19" w:rsidP="008D0F19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kern w:val="0"/>
                <w:szCs w:val="24"/>
              </w:rPr>
              <w:t>行銷研究</w:t>
            </w:r>
          </w:p>
        </w:tc>
        <w:tc>
          <w:tcPr>
            <w:tcW w:w="1167" w:type="dxa"/>
            <w:vAlign w:val="center"/>
          </w:tcPr>
          <w:p w:rsidR="008D0F19" w:rsidRPr="008D0F19" w:rsidRDefault="008D0F19" w:rsidP="008D0F1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8D0F19" w:rsidRPr="008D0F19" w:rsidRDefault="008D0F19" w:rsidP="008D0F1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3080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D0F19" w:rsidRPr="008D0F19" w:rsidTr="003A4907">
        <w:trPr>
          <w:trHeight w:val="417"/>
          <w:jc w:val="center"/>
        </w:trPr>
        <w:tc>
          <w:tcPr>
            <w:tcW w:w="992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/>
                <w:szCs w:val="24"/>
              </w:rPr>
              <w:t>H937</w:t>
            </w:r>
          </w:p>
        </w:tc>
        <w:tc>
          <w:tcPr>
            <w:tcW w:w="2289" w:type="dxa"/>
            <w:vAlign w:val="center"/>
          </w:tcPr>
          <w:p w:rsidR="008D0F19" w:rsidRPr="008D0F19" w:rsidRDefault="008D0F19" w:rsidP="008D0F19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kern w:val="0"/>
                <w:szCs w:val="24"/>
              </w:rPr>
              <w:t>品牌創意管理</w:t>
            </w:r>
          </w:p>
        </w:tc>
        <w:tc>
          <w:tcPr>
            <w:tcW w:w="1167" w:type="dxa"/>
            <w:vAlign w:val="center"/>
          </w:tcPr>
          <w:p w:rsidR="008D0F19" w:rsidRPr="008D0F19" w:rsidRDefault="008D0F19" w:rsidP="008D0F1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8D0F19" w:rsidRPr="008D0F19" w:rsidRDefault="008D0F19" w:rsidP="008D0F1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3080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D0F19" w:rsidRPr="008D0F19" w:rsidTr="003A4907">
        <w:trPr>
          <w:trHeight w:val="422"/>
          <w:jc w:val="center"/>
        </w:trPr>
        <w:tc>
          <w:tcPr>
            <w:tcW w:w="992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/>
                <w:szCs w:val="24"/>
              </w:rPr>
              <w:t>K600</w:t>
            </w:r>
          </w:p>
        </w:tc>
        <w:tc>
          <w:tcPr>
            <w:tcW w:w="2289" w:type="dxa"/>
            <w:vAlign w:val="center"/>
          </w:tcPr>
          <w:p w:rsidR="008D0F19" w:rsidRPr="008D0F19" w:rsidRDefault="008D0F19" w:rsidP="008D0F19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整合行銷</w:t>
            </w:r>
          </w:p>
        </w:tc>
        <w:tc>
          <w:tcPr>
            <w:tcW w:w="1167" w:type="dxa"/>
            <w:vAlign w:val="center"/>
          </w:tcPr>
          <w:p w:rsidR="008D0F19" w:rsidRPr="008D0F19" w:rsidRDefault="008D0F19" w:rsidP="008D0F1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8D0F19" w:rsidRPr="008D0F19" w:rsidRDefault="008D0F19" w:rsidP="008D0F1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3080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D0F19" w:rsidRPr="008D0F19" w:rsidTr="003A4907">
        <w:trPr>
          <w:trHeight w:val="415"/>
          <w:jc w:val="center"/>
        </w:trPr>
        <w:tc>
          <w:tcPr>
            <w:tcW w:w="992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8D0F19" w:rsidRPr="008D0F19" w:rsidRDefault="008D0F19" w:rsidP="008D0F19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D0F19" w:rsidRPr="008D0F19" w:rsidRDefault="008D0F19" w:rsidP="008D0F1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8D0F19" w:rsidRPr="008D0F19" w:rsidRDefault="008D0F19" w:rsidP="008D0F1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8D0F19" w:rsidRPr="008D0F19" w:rsidRDefault="008D0F19" w:rsidP="008D0F1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D0F19" w:rsidRPr="008D0F19" w:rsidTr="003A4907">
        <w:trPr>
          <w:trHeight w:val="265"/>
          <w:jc w:val="center"/>
        </w:trPr>
        <w:tc>
          <w:tcPr>
            <w:tcW w:w="992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/>
                <w:szCs w:val="24"/>
              </w:rPr>
              <w:t>合計</w:t>
            </w:r>
            <w:r w:rsidRPr="008D0F19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b/>
                <w:szCs w:val="24"/>
              </w:rPr>
              <w:t>17</w:t>
            </w:r>
          </w:p>
        </w:tc>
        <w:tc>
          <w:tcPr>
            <w:tcW w:w="936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b/>
                <w:szCs w:val="24"/>
              </w:rPr>
              <w:t>17</w:t>
            </w:r>
          </w:p>
        </w:tc>
        <w:tc>
          <w:tcPr>
            <w:tcW w:w="3080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8D0F19" w:rsidRPr="008D0F19" w:rsidRDefault="008D0F19" w:rsidP="008D0F19">
      <w:pPr>
        <w:snapToGrid w:val="0"/>
        <w:spacing w:line="300" w:lineRule="auto"/>
        <w:ind w:leftChars="177" w:left="425"/>
        <w:rPr>
          <w:rFonts w:ascii="Times New Roman" w:eastAsia="SimSun" w:hAnsi="Times New Roman"/>
          <w:szCs w:val="24"/>
        </w:rPr>
      </w:pPr>
      <w:r w:rsidRPr="008D0F19">
        <w:rPr>
          <w:rFonts w:ascii="Times New Roman" w:eastAsia="標楷體" w:hAnsi="Times New Roman" w:hint="eastAsia"/>
          <w:szCs w:val="24"/>
        </w:rPr>
        <w:t>七</w:t>
      </w:r>
      <w:r w:rsidRPr="008D0F19">
        <w:rPr>
          <w:rFonts w:ascii="Times New Roman" w:eastAsia="標楷體" w:hAnsi="Times New Roman"/>
          <w:szCs w:val="24"/>
        </w:rPr>
        <w:t>、基礎學科（以同等學力資格或非相關學系畢業之錄取者，入學後須補修</w:t>
      </w:r>
      <w:r w:rsidRPr="008D0F19">
        <w:rPr>
          <w:rFonts w:ascii="Times New Roman" w:eastAsia="標楷體" w:hAnsi="Times New Roman" w:hint="eastAsia"/>
          <w:szCs w:val="24"/>
        </w:rPr>
        <w:t>下列</w:t>
      </w:r>
      <w:r w:rsidRPr="008D0F19">
        <w:rPr>
          <w:rFonts w:ascii="Times New Roman" w:eastAsia="標楷體" w:hAnsi="Times New Roman"/>
          <w:szCs w:val="24"/>
        </w:rPr>
        <w:t>之基礎學科）</w:t>
      </w: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709"/>
        <w:gridCol w:w="914"/>
        <w:gridCol w:w="645"/>
        <w:gridCol w:w="4276"/>
      </w:tblGrid>
      <w:tr w:rsidR="008D0F19" w:rsidRPr="008D0F19" w:rsidTr="003A4907">
        <w:trPr>
          <w:jc w:val="center"/>
        </w:trPr>
        <w:tc>
          <w:tcPr>
            <w:tcW w:w="980" w:type="dxa"/>
            <w:shd w:val="clear" w:color="auto" w:fill="D9D9D9"/>
            <w:vAlign w:val="center"/>
          </w:tcPr>
          <w:p w:rsidR="008D0F19" w:rsidRPr="008D0F19" w:rsidRDefault="008D0F19" w:rsidP="008D0F19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09" w:type="dxa"/>
            <w:shd w:val="clear" w:color="auto" w:fill="D9D9D9"/>
            <w:vAlign w:val="center"/>
          </w:tcPr>
          <w:p w:rsidR="008D0F19" w:rsidRPr="008D0F19" w:rsidRDefault="008D0F19" w:rsidP="008D0F19">
            <w:pPr>
              <w:snapToGrid w:val="0"/>
              <w:ind w:leftChars="105" w:left="252" w:rightChars="105" w:right="252"/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/>
                <w:szCs w:val="24"/>
              </w:rPr>
              <w:t>科目名稱</w:t>
            </w:r>
          </w:p>
        </w:tc>
        <w:tc>
          <w:tcPr>
            <w:tcW w:w="914" w:type="dxa"/>
            <w:shd w:val="clear" w:color="auto" w:fill="D9D9D9"/>
            <w:vAlign w:val="center"/>
          </w:tcPr>
          <w:p w:rsidR="008D0F19" w:rsidRPr="008D0F19" w:rsidRDefault="008D0F19" w:rsidP="008D0F1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/>
                <w:szCs w:val="24"/>
              </w:rPr>
              <w:t>學分數</w:t>
            </w:r>
          </w:p>
        </w:tc>
        <w:tc>
          <w:tcPr>
            <w:tcW w:w="645" w:type="dxa"/>
            <w:shd w:val="clear" w:color="auto" w:fill="D9D9D9"/>
            <w:vAlign w:val="center"/>
          </w:tcPr>
          <w:p w:rsidR="008D0F19" w:rsidRPr="008D0F19" w:rsidRDefault="008D0F19" w:rsidP="008D0F1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4276" w:type="dxa"/>
            <w:shd w:val="clear" w:color="auto" w:fill="D9D9D9"/>
            <w:vAlign w:val="center"/>
          </w:tcPr>
          <w:p w:rsidR="008D0F19" w:rsidRPr="008D0F19" w:rsidRDefault="008D0F19" w:rsidP="008D0F19">
            <w:pPr>
              <w:snapToGrid w:val="0"/>
              <w:ind w:leftChars="155" w:left="372" w:rightChars="165" w:right="396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8D0F19" w:rsidRPr="008D0F19" w:rsidTr="003A4907">
        <w:trPr>
          <w:trHeight w:val="585"/>
          <w:jc w:val="center"/>
        </w:trPr>
        <w:tc>
          <w:tcPr>
            <w:tcW w:w="980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8D0F19" w:rsidRPr="008D0F19" w:rsidRDefault="008D0F19" w:rsidP="008D0F19">
            <w:pPr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心理學</w:t>
            </w:r>
          </w:p>
        </w:tc>
        <w:tc>
          <w:tcPr>
            <w:tcW w:w="914" w:type="dxa"/>
            <w:vAlign w:val="center"/>
          </w:tcPr>
          <w:p w:rsidR="008D0F19" w:rsidRPr="008D0F19" w:rsidRDefault="008D0F19" w:rsidP="008D0F1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645" w:type="dxa"/>
            <w:vAlign w:val="center"/>
          </w:tcPr>
          <w:p w:rsidR="008D0F19" w:rsidRPr="008D0F19" w:rsidRDefault="008D0F19" w:rsidP="008D0F1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4276" w:type="dxa"/>
            <w:vMerge w:val="restart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8D0F19">
              <w:rPr>
                <w:rFonts w:ascii="Times New Roman" w:eastAsia="標楷體" w:hAnsi="Times New Roman" w:hint="eastAsia"/>
                <w:szCs w:val="24"/>
              </w:rPr>
              <w:t>兩科目擇一辦理抵免。</w:t>
            </w:r>
          </w:p>
          <w:p w:rsidR="008D0F19" w:rsidRPr="008D0F19" w:rsidRDefault="008D0F19" w:rsidP="008D0F19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8D0F19">
              <w:rPr>
                <w:rFonts w:ascii="Times New Roman" w:eastAsia="標楷體" w:hAnsi="Times New Roman" w:hint="eastAsia"/>
                <w:szCs w:val="24"/>
              </w:rPr>
              <w:t>心理學得以相關心理學科目抵免。</w:t>
            </w:r>
          </w:p>
          <w:p w:rsidR="008D0F19" w:rsidRPr="008D0F19" w:rsidRDefault="008D0F19" w:rsidP="008D0F19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8D0F19">
              <w:rPr>
                <w:rFonts w:ascii="Times New Roman" w:eastAsia="標楷體" w:hAnsi="Times New Roman" w:hint="eastAsia"/>
                <w:szCs w:val="24"/>
              </w:rPr>
              <w:t>經濟學得以相關經濟學科目抵免。</w:t>
            </w:r>
          </w:p>
        </w:tc>
      </w:tr>
      <w:tr w:rsidR="008D0F19" w:rsidRPr="008D0F19" w:rsidTr="003A4907">
        <w:trPr>
          <w:trHeight w:val="409"/>
          <w:jc w:val="center"/>
        </w:trPr>
        <w:tc>
          <w:tcPr>
            <w:tcW w:w="980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8D0F19" w:rsidRPr="008D0F19" w:rsidRDefault="008D0F19" w:rsidP="008D0F19">
            <w:pPr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經濟學</w:t>
            </w:r>
          </w:p>
        </w:tc>
        <w:tc>
          <w:tcPr>
            <w:tcW w:w="914" w:type="dxa"/>
            <w:vAlign w:val="center"/>
          </w:tcPr>
          <w:p w:rsidR="008D0F19" w:rsidRPr="008D0F19" w:rsidRDefault="008D0F19" w:rsidP="008D0F1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645" w:type="dxa"/>
            <w:vAlign w:val="center"/>
          </w:tcPr>
          <w:p w:rsidR="008D0F19" w:rsidRPr="008D0F19" w:rsidRDefault="008D0F19" w:rsidP="008D0F1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4276" w:type="dxa"/>
            <w:vMerge/>
            <w:vAlign w:val="center"/>
          </w:tcPr>
          <w:p w:rsidR="008D0F19" w:rsidRPr="008D0F19" w:rsidRDefault="008D0F19" w:rsidP="008D0F19">
            <w:pPr>
              <w:numPr>
                <w:ilvl w:val="0"/>
                <w:numId w:val="3"/>
              </w:numPr>
              <w:snapToGrid w:val="0"/>
              <w:spacing w:beforeLines="15" w:before="54" w:afterLines="15" w:after="54" w:line="4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D0F19" w:rsidRPr="008D0F19" w:rsidTr="003A4907">
        <w:trPr>
          <w:trHeight w:val="503"/>
          <w:jc w:val="center"/>
        </w:trPr>
        <w:tc>
          <w:tcPr>
            <w:tcW w:w="980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709" w:type="dxa"/>
            <w:vAlign w:val="center"/>
          </w:tcPr>
          <w:p w:rsidR="008D0F19" w:rsidRPr="008D0F19" w:rsidRDefault="008D0F19" w:rsidP="008D0F19">
            <w:pPr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/>
                <w:szCs w:val="24"/>
              </w:rPr>
              <w:t>統計學</w:t>
            </w:r>
          </w:p>
        </w:tc>
        <w:tc>
          <w:tcPr>
            <w:tcW w:w="914" w:type="dxa"/>
            <w:vAlign w:val="center"/>
          </w:tcPr>
          <w:p w:rsidR="008D0F19" w:rsidRPr="008D0F19" w:rsidRDefault="008D0F19" w:rsidP="008D0F1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645" w:type="dxa"/>
            <w:vAlign w:val="center"/>
          </w:tcPr>
          <w:p w:rsidR="008D0F19" w:rsidRPr="008D0F19" w:rsidRDefault="008D0F19" w:rsidP="008D0F1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4276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/>
                <w:szCs w:val="24"/>
              </w:rPr>
              <w:t>統計學得以相</w:t>
            </w:r>
            <w:r w:rsidRPr="008D0F19">
              <w:rPr>
                <w:rFonts w:ascii="Times New Roman" w:eastAsia="標楷體" w:hAnsi="Times New Roman" w:hint="eastAsia"/>
                <w:szCs w:val="24"/>
              </w:rPr>
              <w:t>關統計</w:t>
            </w:r>
            <w:r w:rsidRPr="008D0F19">
              <w:rPr>
                <w:rFonts w:ascii="Times New Roman" w:eastAsia="標楷體" w:hAnsi="Times New Roman"/>
                <w:szCs w:val="24"/>
              </w:rPr>
              <w:t>科目抵免</w:t>
            </w:r>
          </w:p>
        </w:tc>
      </w:tr>
      <w:tr w:rsidR="008D0F19" w:rsidRPr="008D0F19" w:rsidTr="003A4907">
        <w:trPr>
          <w:trHeight w:val="393"/>
          <w:jc w:val="center"/>
        </w:trPr>
        <w:tc>
          <w:tcPr>
            <w:tcW w:w="980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8D0F19">
              <w:rPr>
                <w:rFonts w:ascii="Times New Roman" w:eastAsia="標楷體" w:hAnsi="Times New Roman"/>
                <w:szCs w:val="24"/>
              </w:rPr>
              <w:t>合計</w:t>
            </w:r>
            <w:r w:rsidRPr="008D0F19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914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D0F19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</w:p>
        </w:tc>
        <w:tc>
          <w:tcPr>
            <w:tcW w:w="4276" w:type="dxa"/>
            <w:vAlign w:val="center"/>
          </w:tcPr>
          <w:p w:rsidR="008D0F19" w:rsidRPr="008D0F19" w:rsidRDefault="008D0F19" w:rsidP="008D0F19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8D0F19" w:rsidRPr="008D0F19" w:rsidRDefault="008D0F19" w:rsidP="008D0F19">
      <w:pPr>
        <w:snapToGrid w:val="0"/>
        <w:spacing w:line="300" w:lineRule="auto"/>
        <w:ind w:leftChars="177" w:left="1699" w:hangingChars="531" w:hanging="1274"/>
        <w:rPr>
          <w:rFonts w:ascii="Times New Roman" w:eastAsia="標楷體" w:hAnsi="Times New Roman"/>
          <w:szCs w:val="24"/>
        </w:rPr>
      </w:pPr>
      <w:r w:rsidRPr="008D0F19">
        <w:rPr>
          <w:rFonts w:ascii="Times New Roman" w:eastAsia="標楷體" w:hAnsi="Times New Roman" w:hint="eastAsia"/>
          <w:szCs w:val="24"/>
        </w:rPr>
        <w:t>八</w:t>
      </w:r>
      <w:r w:rsidRPr="008D0F19">
        <w:rPr>
          <w:rFonts w:ascii="Times New Roman" w:eastAsia="標楷體" w:hAnsi="Times New Roman"/>
          <w:szCs w:val="24"/>
        </w:rPr>
        <w:t>、申請學位論文考試規定</w:t>
      </w:r>
    </w:p>
    <w:p w:rsidR="008D0F19" w:rsidRPr="008D0F19" w:rsidRDefault="008D0F19" w:rsidP="008D0F19">
      <w:pPr>
        <w:snapToGrid w:val="0"/>
        <w:spacing w:line="300" w:lineRule="auto"/>
        <w:ind w:leftChars="297" w:left="1697" w:hangingChars="410" w:hanging="984"/>
        <w:rPr>
          <w:rFonts w:ascii="Times New Roman" w:eastAsia="標楷體" w:hAnsi="Times New Roman"/>
          <w:szCs w:val="24"/>
        </w:rPr>
      </w:pPr>
      <w:r w:rsidRPr="008D0F19">
        <w:rPr>
          <w:rFonts w:ascii="Times New Roman" w:eastAsia="標楷體" w:hAnsi="Times New Roman"/>
          <w:szCs w:val="24"/>
        </w:rPr>
        <w:t xml:space="preserve">1. </w:t>
      </w:r>
      <w:r w:rsidRPr="008D0F19">
        <w:rPr>
          <w:rFonts w:ascii="Times New Roman" w:eastAsia="標楷體" w:hAnsi="Times New Roman"/>
          <w:szCs w:val="24"/>
        </w:rPr>
        <w:t>依本校「博碩士班學位論文考試辦法」辦理。</w:t>
      </w:r>
    </w:p>
    <w:p w:rsidR="008D0F19" w:rsidRPr="008D0F19" w:rsidRDefault="008D0F19" w:rsidP="008D0F19">
      <w:pPr>
        <w:tabs>
          <w:tab w:val="left" w:pos="2928"/>
        </w:tabs>
        <w:snapToGrid w:val="0"/>
        <w:spacing w:line="300" w:lineRule="auto"/>
        <w:ind w:leftChars="297" w:left="1697" w:rightChars="-21" w:right="-50" w:hangingChars="410" w:hanging="984"/>
        <w:rPr>
          <w:rFonts w:ascii="Times New Roman" w:eastAsia="標楷體" w:hAnsi="Times New Roman"/>
          <w:szCs w:val="24"/>
        </w:rPr>
      </w:pPr>
      <w:r w:rsidRPr="008D0F19">
        <w:rPr>
          <w:rFonts w:ascii="Times New Roman" w:eastAsia="標楷體" w:hAnsi="Times New Roman"/>
          <w:szCs w:val="24"/>
        </w:rPr>
        <w:t xml:space="preserve">2. </w:t>
      </w:r>
      <w:r w:rsidRPr="008D0F19">
        <w:rPr>
          <w:rFonts w:ascii="Times New Roman" w:eastAsia="標楷體" w:hAnsi="Times New Roman"/>
          <w:szCs w:val="24"/>
        </w:rPr>
        <w:t>其他規定：</w:t>
      </w:r>
    </w:p>
    <w:p w:rsidR="008D0F19" w:rsidRPr="008D0F19" w:rsidRDefault="008D0F19" w:rsidP="008D0F19">
      <w:pPr>
        <w:tabs>
          <w:tab w:val="left" w:pos="2928"/>
        </w:tabs>
        <w:snapToGrid w:val="0"/>
        <w:spacing w:line="300" w:lineRule="auto"/>
        <w:ind w:leftChars="414" w:left="1383" w:rightChars="-21" w:right="-50" w:hangingChars="162" w:hanging="389"/>
        <w:rPr>
          <w:rFonts w:ascii="Times New Roman" w:eastAsia="標楷體" w:hAnsi="Times New Roman"/>
          <w:szCs w:val="24"/>
        </w:rPr>
      </w:pPr>
      <w:r w:rsidRPr="008D0F19">
        <w:rPr>
          <w:rFonts w:ascii="Times New Roman" w:eastAsia="標楷體" w:hAnsi="Times New Roman" w:hint="eastAsia"/>
          <w:szCs w:val="24"/>
        </w:rPr>
        <w:t xml:space="preserve">(1) </w:t>
      </w:r>
      <w:r w:rsidRPr="008D0F19">
        <w:rPr>
          <w:rFonts w:ascii="Times New Roman" w:eastAsia="標楷體" w:hAnsi="Times New Roman" w:hint="eastAsia"/>
          <w:szCs w:val="24"/>
        </w:rPr>
        <w:t>須通過「論文研究計畫書」之審查，業經委員認可，始可申請學位論文口試。</w:t>
      </w:r>
    </w:p>
    <w:p w:rsidR="008D0F19" w:rsidRPr="008D0F19" w:rsidRDefault="008D0F19" w:rsidP="008D0F19">
      <w:pPr>
        <w:tabs>
          <w:tab w:val="left" w:pos="2928"/>
        </w:tabs>
        <w:snapToGrid w:val="0"/>
        <w:spacing w:line="300" w:lineRule="auto"/>
        <w:ind w:leftChars="414" w:left="1522" w:rightChars="-21" w:right="-50" w:hangingChars="220" w:hanging="528"/>
        <w:rPr>
          <w:rFonts w:ascii="Times New Roman" w:eastAsia="標楷體" w:hAnsi="Times New Roman"/>
          <w:szCs w:val="24"/>
        </w:rPr>
      </w:pPr>
      <w:r w:rsidRPr="008D0F19">
        <w:rPr>
          <w:rFonts w:ascii="Times New Roman" w:eastAsia="標楷體" w:hAnsi="Times New Roman" w:hint="eastAsia"/>
          <w:szCs w:val="24"/>
        </w:rPr>
        <w:t xml:space="preserve">(2) </w:t>
      </w:r>
      <w:r w:rsidRPr="008D0F19">
        <w:rPr>
          <w:rFonts w:ascii="標楷體" w:eastAsia="標楷體" w:hAnsi="標楷體" w:hint="eastAsia"/>
          <w:szCs w:val="24"/>
        </w:rPr>
        <w:t>辦理離校手續前，須完成期刊或研討會論文發表一篇。</w:t>
      </w:r>
    </w:p>
    <w:p w:rsidR="008D0F19" w:rsidRPr="008D0F19" w:rsidRDefault="008D0F19" w:rsidP="008D0F19">
      <w:pPr>
        <w:tabs>
          <w:tab w:val="left" w:pos="2928"/>
        </w:tabs>
        <w:snapToGrid w:val="0"/>
        <w:spacing w:line="300" w:lineRule="auto"/>
        <w:ind w:leftChars="414" w:left="1522" w:rightChars="-21" w:right="-50" w:hangingChars="220" w:hanging="528"/>
        <w:rPr>
          <w:rFonts w:ascii="Times New Roman" w:eastAsia="標楷體" w:hAnsi="Times New Roman"/>
          <w:szCs w:val="24"/>
        </w:rPr>
      </w:pPr>
      <w:r w:rsidRPr="008D0F19">
        <w:rPr>
          <w:rFonts w:ascii="Times New Roman" w:eastAsia="標楷體" w:hAnsi="Times New Roman" w:hint="eastAsia"/>
          <w:szCs w:val="24"/>
        </w:rPr>
        <w:t xml:space="preserve">(3) </w:t>
      </w:r>
      <w:r w:rsidRPr="008D0F19">
        <w:rPr>
          <w:rFonts w:ascii="Times New Roman" w:eastAsia="標楷體" w:hAnsi="Times New Roman" w:hint="eastAsia"/>
          <w:szCs w:val="24"/>
        </w:rPr>
        <w:t>須達</w:t>
      </w:r>
      <w:r w:rsidRPr="008D0F19">
        <w:rPr>
          <w:rFonts w:ascii="Times New Roman" w:eastAsia="標楷體" w:hAnsi="Times New Roman" w:hint="eastAsia"/>
          <w:szCs w:val="24"/>
        </w:rPr>
        <w:t>TOEIC640</w:t>
      </w:r>
      <w:r w:rsidRPr="008D0F19">
        <w:rPr>
          <w:rFonts w:ascii="Times New Roman" w:eastAsia="標楷體" w:hAnsi="Times New Roman" w:hint="eastAsia"/>
          <w:szCs w:val="24"/>
        </w:rPr>
        <w:t>分以上、托福</w:t>
      </w:r>
      <w:r w:rsidRPr="008D0F19">
        <w:rPr>
          <w:rFonts w:ascii="Times New Roman" w:eastAsia="標楷體" w:hAnsi="Times New Roman" w:hint="eastAsia"/>
          <w:szCs w:val="24"/>
        </w:rPr>
        <w:t>520</w:t>
      </w:r>
      <w:r w:rsidRPr="008D0F19">
        <w:rPr>
          <w:rFonts w:ascii="Times New Roman" w:eastAsia="標楷體" w:hAnsi="Times New Roman" w:hint="eastAsia"/>
          <w:szCs w:val="24"/>
        </w:rPr>
        <w:t>分以上或其他相對檢定成績之英檢標準，方可申請畢業。</w:t>
      </w:r>
    </w:p>
    <w:p w:rsidR="008D0F19" w:rsidRPr="008D0F19" w:rsidRDefault="008D0F19" w:rsidP="008D0F19">
      <w:pPr>
        <w:tabs>
          <w:tab w:val="left" w:pos="2928"/>
        </w:tabs>
        <w:snapToGrid w:val="0"/>
        <w:spacing w:line="300" w:lineRule="auto"/>
        <w:ind w:firstLineChars="180" w:firstLine="432"/>
        <w:rPr>
          <w:rFonts w:asciiTheme="minorHAnsi" w:eastAsiaTheme="minorEastAsia" w:hAnsiTheme="minorHAnsi" w:cstheme="minorBidi"/>
          <w:szCs w:val="22"/>
        </w:rPr>
      </w:pPr>
      <w:r w:rsidRPr="008D0F19">
        <w:rPr>
          <w:rFonts w:ascii="Times New Roman" w:eastAsia="標楷體" w:hAnsi="Times New Roman" w:hint="eastAsia"/>
          <w:szCs w:val="24"/>
        </w:rPr>
        <w:t>九</w:t>
      </w:r>
      <w:r w:rsidRPr="008D0F19">
        <w:rPr>
          <w:rFonts w:ascii="Times New Roman" w:eastAsia="標楷體" w:hAnsi="Times New Roman"/>
          <w:szCs w:val="24"/>
        </w:rPr>
        <w:t>、備註</w:t>
      </w:r>
      <w:r w:rsidRPr="008D0F19">
        <w:rPr>
          <w:rFonts w:ascii="Times New Roman" w:eastAsia="標楷體" w:hAnsi="Times New Roman" w:hint="eastAsia"/>
          <w:szCs w:val="24"/>
        </w:rPr>
        <w:t xml:space="preserve">   </w:t>
      </w:r>
    </w:p>
    <w:p w:rsidR="00E83987" w:rsidRPr="00C96056" w:rsidRDefault="00E83987" w:rsidP="00E83987">
      <w:pPr>
        <w:widowControl/>
        <w:rPr>
          <w:rFonts w:ascii="標楷體" w:eastAsia="標楷體" w:hAnsi="標楷體"/>
          <w:b/>
          <w:bCs/>
          <w:sz w:val="44"/>
          <w:szCs w:val="44"/>
          <w:u w:val="double"/>
        </w:rPr>
      </w:pPr>
      <w:r w:rsidRPr="00C96056">
        <w:rPr>
          <w:rFonts w:ascii="標楷體" w:eastAsia="標楷體" w:hAnsi="標楷體" w:hint="eastAsia"/>
          <w:b/>
          <w:bCs/>
          <w:sz w:val="44"/>
          <w:szCs w:val="44"/>
          <w:u w:val="double"/>
        </w:rPr>
        <w:lastRenderedPageBreak/>
        <w:t>中國文化大學碩士班學位審定表</w:t>
      </w:r>
    </w:p>
    <w:p w:rsidR="00E83987" w:rsidRPr="00C96056" w:rsidRDefault="00E83987" w:rsidP="00E83987">
      <w:pPr>
        <w:ind w:right="-428"/>
        <w:rPr>
          <w:rFonts w:ascii="標楷體" w:eastAsia="標楷體" w:hAnsi="標楷體"/>
          <w:b/>
          <w:bCs/>
          <w:sz w:val="44"/>
          <w:szCs w:val="44"/>
          <w:u w:val="double"/>
        </w:rPr>
      </w:pPr>
      <w:r w:rsidRPr="00C96056">
        <w:rPr>
          <w:rFonts w:ascii="Times New Roman" w:eastAsia="標楷體" w:hAnsi="Times New Roman" w:hint="eastAsia"/>
          <w:szCs w:val="24"/>
        </w:rPr>
        <w:t>一、院系所組：商學院</w:t>
      </w:r>
      <w:r w:rsidRPr="00C96056">
        <w:rPr>
          <w:rFonts w:ascii="Times New Roman" w:eastAsia="標楷體" w:hAnsi="Times New Roman"/>
          <w:szCs w:val="24"/>
        </w:rPr>
        <w:t xml:space="preserve">  </w:t>
      </w:r>
      <w:r w:rsidRPr="00C96056">
        <w:rPr>
          <w:rFonts w:ascii="Times New Roman" w:eastAsia="標楷體" w:hAnsi="Times New Roman" w:hint="eastAsia"/>
          <w:b/>
          <w:szCs w:val="24"/>
        </w:rPr>
        <w:t>行銷碩士學位學程</w:t>
      </w:r>
      <w:r w:rsidRPr="00C96056">
        <w:rPr>
          <w:rFonts w:ascii="Times New Roman" w:eastAsia="標楷體" w:hAnsi="Times New Roman"/>
          <w:b/>
          <w:szCs w:val="24"/>
        </w:rPr>
        <w:t xml:space="preserve"> </w:t>
      </w:r>
    </w:p>
    <w:p w:rsidR="00E83987" w:rsidRPr="00C96056" w:rsidRDefault="00E83987" w:rsidP="00E83987">
      <w:pPr>
        <w:snapToGrid w:val="0"/>
        <w:spacing w:line="0" w:lineRule="atLeast"/>
        <w:rPr>
          <w:rFonts w:ascii="Times New Roman" w:eastAsia="標楷體" w:hAnsi="Times New Roman"/>
          <w:szCs w:val="24"/>
        </w:rPr>
      </w:pPr>
      <w:r w:rsidRPr="00C96056">
        <w:rPr>
          <w:rFonts w:ascii="Times New Roman" w:eastAsia="標楷體" w:hAnsi="Times New Roman" w:hint="eastAsia"/>
          <w:szCs w:val="24"/>
        </w:rPr>
        <w:t>二、授予學位：行銷碩士</w:t>
      </w:r>
    </w:p>
    <w:p w:rsidR="00E83987" w:rsidRPr="00C96056" w:rsidRDefault="00E83987" w:rsidP="00E83987">
      <w:pPr>
        <w:snapToGrid w:val="0"/>
        <w:spacing w:line="0" w:lineRule="atLeast"/>
        <w:ind w:leftChars="-6" w:left="-2" w:hangingChars="5" w:hanging="12"/>
        <w:rPr>
          <w:rFonts w:ascii="Times New Roman" w:eastAsia="SimSun" w:hAnsi="Times New Roman"/>
          <w:szCs w:val="24"/>
        </w:rPr>
      </w:pPr>
      <w:r w:rsidRPr="00C96056">
        <w:rPr>
          <w:rFonts w:ascii="Times New Roman" w:eastAsia="標楷體" w:hAnsi="Times New Roman" w:hint="eastAsia"/>
          <w:szCs w:val="24"/>
        </w:rPr>
        <w:t>三、適用年度：</w:t>
      </w:r>
      <w:r w:rsidRPr="00C96056">
        <w:rPr>
          <w:rFonts w:ascii="Times New Roman" w:eastAsia="標楷體" w:hAnsi="Times New Roman"/>
          <w:b/>
          <w:color w:val="FF0000"/>
          <w:szCs w:val="24"/>
        </w:rPr>
        <w:t>107</w:t>
      </w:r>
      <w:r w:rsidRPr="00C96056">
        <w:rPr>
          <w:rFonts w:ascii="Times New Roman" w:eastAsia="標楷體" w:hAnsi="Times New Roman" w:hint="eastAsia"/>
          <w:szCs w:val="24"/>
        </w:rPr>
        <w:t>學年度</w:t>
      </w:r>
      <w:bookmarkStart w:id="0" w:name="_GoBack"/>
      <w:bookmarkEnd w:id="0"/>
      <w:r w:rsidRPr="00C96056">
        <w:rPr>
          <w:rFonts w:ascii="Times New Roman" w:eastAsia="標楷體" w:hAnsi="Times New Roman" w:hint="eastAsia"/>
          <w:szCs w:val="24"/>
        </w:rPr>
        <w:t>入學新生適用</w:t>
      </w:r>
      <w:r w:rsidRPr="00C96056">
        <w:rPr>
          <w:rFonts w:ascii="標楷體" w:eastAsia="標楷體" w:hAnsi="標楷體" w:hint="eastAsia"/>
          <w:color w:val="000000"/>
          <w:sz w:val="22"/>
          <w:szCs w:val="24"/>
        </w:rPr>
        <w:t>【</w:t>
      </w:r>
      <w:r w:rsidRPr="00C96056">
        <w:rPr>
          <w:rFonts w:ascii="標楷體" w:eastAsia="標楷體" w:hAnsi="標楷體" w:hint="eastAsia"/>
          <w:color w:val="FF0000"/>
          <w:sz w:val="20"/>
        </w:rPr>
        <w:t>107.5.16(106.2)</w:t>
      </w:r>
      <w:r w:rsidRPr="00C96056">
        <w:rPr>
          <w:rFonts w:ascii="標楷體" w:eastAsia="標楷體" w:hAnsi="標楷體" w:hint="eastAsia"/>
          <w:color w:val="FF0000"/>
          <w:sz w:val="20"/>
          <w:lang w:eastAsia="zh-HK"/>
        </w:rPr>
        <w:t>教務會議通過</w:t>
      </w:r>
      <w:r w:rsidRPr="00C96056">
        <w:rPr>
          <w:rFonts w:ascii="標楷體" w:eastAsia="標楷體" w:hAnsi="標楷體" w:hint="eastAsia"/>
          <w:color w:val="000000"/>
          <w:sz w:val="22"/>
          <w:szCs w:val="24"/>
        </w:rPr>
        <w:t>】</w:t>
      </w:r>
      <w:r w:rsidRPr="00C96056">
        <w:rPr>
          <w:rFonts w:ascii="Times New Roman" w:eastAsia="標楷體" w:hAnsi="Times New Roman"/>
          <w:szCs w:val="24"/>
        </w:rPr>
        <w:br/>
      </w:r>
      <w:r w:rsidRPr="00C96056">
        <w:rPr>
          <w:rFonts w:ascii="Times New Roman" w:eastAsia="新細明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60923" wp14:editId="21E947AD">
                <wp:simplePos x="0" y="0"/>
                <wp:positionH relativeFrom="column">
                  <wp:posOffset>381000</wp:posOffset>
                </wp:positionH>
                <wp:positionV relativeFrom="paragraph">
                  <wp:posOffset>5829300</wp:posOffset>
                </wp:positionV>
                <wp:extent cx="0" cy="0"/>
                <wp:effectExtent l="0" t="0" r="0" b="0"/>
                <wp:wrapNone/>
                <wp:docPr id="199" name="直線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40A5B5B" id="直線接點 19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459pt" to="30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"/>
            </w:pict>
          </mc:Fallback>
        </mc:AlternateContent>
      </w:r>
      <w:r w:rsidRPr="00C96056">
        <w:rPr>
          <w:rFonts w:ascii="Times New Roman" w:eastAsia="標楷體" w:hAnsi="Times New Roman" w:hint="eastAsia"/>
          <w:szCs w:val="24"/>
        </w:rPr>
        <w:t>四、最低畢業學分數：</w:t>
      </w:r>
      <w:r w:rsidRPr="00C96056">
        <w:rPr>
          <w:rFonts w:ascii="Times New Roman" w:eastAsia="標楷體" w:hAnsi="Times New Roman"/>
          <w:szCs w:val="24"/>
        </w:rPr>
        <w:t>36</w:t>
      </w:r>
      <w:r w:rsidRPr="00C96056">
        <w:rPr>
          <w:rFonts w:ascii="Times New Roman" w:eastAsia="標楷體" w:hAnsi="Times New Roman" w:hint="eastAsia"/>
          <w:szCs w:val="24"/>
        </w:rPr>
        <w:t>學分</w:t>
      </w:r>
    </w:p>
    <w:p w:rsidR="00E83987" w:rsidRPr="00C96056" w:rsidRDefault="00E83987" w:rsidP="00E83987">
      <w:pPr>
        <w:snapToGrid w:val="0"/>
        <w:spacing w:line="0" w:lineRule="atLeast"/>
        <w:rPr>
          <w:rFonts w:ascii="Times New Roman" w:eastAsia="標楷體" w:hAnsi="Times New Roman"/>
          <w:szCs w:val="24"/>
        </w:rPr>
      </w:pPr>
      <w:r w:rsidRPr="00C96056">
        <w:rPr>
          <w:rFonts w:ascii="Times New Roman" w:eastAsia="標楷體" w:hAnsi="Times New Roman" w:hint="eastAsia"/>
          <w:szCs w:val="24"/>
        </w:rPr>
        <w:t>五、承認他所</w:t>
      </w:r>
      <w:r w:rsidRPr="00C96056">
        <w:rPr>
          <w:rFonts w:ascii="Times New Roman" w:eastAsia="標楷體" w:hAnsi="Times New Roman"/>
          <w:szCs w:val="24"/>
        </w:rPr>
        <w:t>(</w:t>
      </w:r>
      <w:r w:rsidRPr="00C96056">
        <w:rPr>
          <w:rFonts w:ascii="Times New Roman" w:eastAsia="標楷體" w:hAnsi="Times New Roman" w:hint="eastAsia"/>
          <w:szCs w:val="24"/>
        </w:rPr>
        <w:t>含國內、外</w:t>
      </w:r>
      <w:r w:rsidRPr="00C96056">
        <w:rPr>
          <w:rFonts w:ascii="Times New Roman" w:eastAsia="標楷體" w:hAnsi="Times New Roman"/>
          <w:szCs w:val="24"/>
        </w:rPr>
        <w:t>)</w:t>
      </w:r>
      <w:r w:rsidRPr="00C96056">
        <w:rPr>
          <w:rFonts w:ascii="Times New Roman" w:eastAsia="標楷體" w:hAnsi="Times New Roman" w:hint="eastAsia"/>
          <w:szCs w:val="24"/>
        </w:rPr>
        <w:t>學分數：</w:t>
      </w:r>
      <w:r w:rsidRPr="00C96056">
        <w:rPr>
          <w:rFonts w:ascii="Times New Roman" w:eastAsia="新細明體" w:hAnsi="Times New Roman"/>
          <w:szCs w:val="24"/>
        </w:rPr>
        <w:t>9</w:t>
      </w:r>
      <w:r w:rsidRPr="00C96056">
        <w:rPr>
          <w:rFonts w:ascii="Times New Roman" w:eastAsia="標楷體" w:hAnsi="Times New Roman" w:hint="eastAsia"/>
          <w:szCs w:val="24"/>
        </w:rPr>
        <w:t>學分</w:t>
      </w:r>
      <w:r w:rsidRPr="00C96056">
        <w:rPr>
          <w:rFonts w:ascii="Times New Roman" w:eastAsia="SimSun" w:hAnsi="Times New Roman"/>
          <w:szCs w:val="24"/>
        </w:rPr>
        <w:t xml:space="preserve"> </w:t>
      </w:r>
    </w:p>
    <w:p w:rsidR="00E83987" w:rsidRPr="00C96056" w:rsidRDefault="00E83987" w:rsidP="00E83987">
      <w:pPr>
        <w:snapToGrid w:val="0"/>
        <w:spacing w:line="0" w:lineRule="atLeast"/>
        <w:rPr>
          <w:rFonts w:ascii="Times New Roman" w:eastAsia="新細明體" w:hAnsi="Times New Roman"/>
          <w:szCs w:val="24"/>
        </w:rPr>
      </w:pPr>
      <w:r w:rsidRPr="00C96056">
        <w:rPr>
          <w:rFonts w:ascii="Times New Roman" w:eastAsia="標楷體" w:hAnsi="Times New Roman" w:hint="eastAsia"/>
          <w:szCs w:val="24"/>
        </w:rPr>
        <w:t>六、必修科目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3373"/>
        <w:gridCol w:w="1167"/>
        <w:gridCol w:w="936"/>
        <w:gridCol w:w="3080"/>
      </w:tblGrid>
      <w:tr w:rsidR="00E83987" w:rsidRPr="00C96056" w:rsidTr="00F6624B">
        <w:trPr>
          <w:trHeight w:val="46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987" w:rsidRPr="00C96056" w:rsidRDefault="00E83987" w:rsidP="00F6624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96056">
              <w:rPr>
                <w:rFonts w:ascii="Times New Roman" w:eastAsia="標楷體" w:hAnsi="Times New Roman" w:hint="eastAsia"/>
                <w:color w:val="000000"/>
                <w:szCs w:val="24"/>
              </w:rPr>
              <w:t>科目代碼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987" w:rsidRPr="00C96056" w:rsidRDefault="00E83987" w:rsidP="00F6624B">
            <w:pPr>
              <w:snapToGrid w:val="0"/>
              <w:ind w:leftChars="105" w:left="252" w:rightChars="105" w:right="252"/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 w:hint="eastAsia"/>
                <w:szCs w:val="24"/>
              </w:rPr>
              <w:t>科目名稱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987" w:rsidRPr="00C96056" w:rsidRDefault="00E83987" w:rsidP="00F6624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 w:hint="eastAsia"/>
                <w:szCs w:val="24"/>
              </w:rPr>
              <w:t>學分數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987" w:rsidRPr="00C96056" w:rsidRDefault="00E83987" w:rsidP="00F6624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 w:hint="eastAsia"/>
                <w:szCs w:val="24"/>
              </w:rPr>
              <w:t>時數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987" w:rsidRPr="00C96056" w:rsidRDefault="00E83987" w:rsidP="00F6624B">
            <w:pPr>
              <w:snapToGrid w:val="0"/>
              <w:ind w:leftChars="155" w:left="372" w:rightChars="165" w:right="396"/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E83987" w:rsidRPr="00C96056" w:rsidTr="00F6624B">
        <w:trPr>
          <w:trHeight w:val="40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96056">
              <w:rPr>
                <w:rFonts w:ascii="Times New Roman" w:eastAsia="標楷體" w:hAnsi="Times New Roman"/>
                <w:color w:val="000000"/>
                <w:szCs w:val="24"/>
              </w:rPr>
              <w:t>E632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C96056">
              <w:rPr>
                <w:rFonts w:ascii="Times New Roman" w:eastAsia="標楷體" w:hAnsi="Times New Roman" w:hint="eastAsia"/>
                <w:color w:val="000000"/>
                <w:szCs w:val="24"/>
              </w:rPr>
              <w:t>碩</w:t>
            </w:r>
            <w:r w:rsidRPr="00C96056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 w:rsidRPr="00C96056">
              <w:rPr>
                <w:rFonts w:ascii="Times New Roman" w:eastAsia="標楷體" w:hAnsi="Times New Roman" w:hint="eastAsia"/>
                <w:color w:val="000000"/>
                <w:szCs w:val="24"/>
              </w:rPr>
              <w:t>國際企業管理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 w:hint="eastAsia"/>
                <w:szCs w:val="24"/>
              </w:rPr>
              <w:t>院共必修</w:t>
            </w:r>
          </w:p>
        </w:tc>
      </w:tr>
      <w:tr w:rsidR="00E83987" w:rsidRPr="00C96056" w:rsidTr="00F6624B">
        <w:trPr>
          <w:trHeight w:val="41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96056">
              <w:rPr>
                <w:rFonts w:ascii="Times New Roman" w:eastAsia="標楷體" w:hAnsi="Times New Roman"/>
                <w:color w:val="000000"/>
                <w:szCs w:val="24"/>
              </w:rPr>
              <w:t>4182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96056">
              <w:rPr>
                <w:rFonts w:ascii="Times New Roman" w:eastAsia="標楷體" w:hAnsi="Times New Roman" w:hint="eastAsia"/>
                <w:kern w:val="0"/>
                <w:szCs w:val="24"/>
              </w:rPr>
              <w:t>行銷研究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87" w:rsidRPr="00C96056" w:rsidRDefault="00E83987" w:rsidP="00F6624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83987" w:rsidRPr="00C96056" w:rsidTr="00F6624B">
        <w:trPr>
          <w:trHeight w:val="41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C96056">
              <w:rPr>
                <w:rFonts w:ascii="Times New Roman" w:eastAsia="標楷體" w:hAnsi="Times New Roman"/>
                <w:color w:val="FF0000"/>
                <w:szCs w:val="24"/>
              </w:rPr>
              <w:t>K162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C96056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行銷管理與企劃實務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83987" w:rsidRPr="00C96056" w:rsidTr="00F6624B">
        <w:trPr>
          <w:trHeight w:val="39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0095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C96056">
              <w:rPr>
                <w:rFonts w:ascii="Times New Roman" w:eastAsia="標楷體" w:hAnsi="Times New Roman" w:hint="eastAsia"/>
                <w:kern w:val="0"/>
                <w:szCs w:val="24"/>
              </w:rPr>
              <w:t>消費者行為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83987" w:rsidRPr="00C96056" w:rsidTr="00F6624B">
        <w:trPr>
          <w:trHeight w:val="41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H937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C96056">
              <w:rPr>
                <w:rFonts w:ascii="Times New Roman" w:eastAsia="標楷體" w:hAnsi="Times New Roman" w:hint="eastAsia"/>
                <w:kern w:val="0"/>
                <w:szCs w:val="24"/>
              </w:rPr>
              <w:t>品牌創意管理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新細明體" w:hAnsi="Times New Roman"/>
                <w:noProof/>
                <w:szCs w:val="24"/>
              </w:rPr>
              <w:drawing>
                <wp:anchor distT="0" distB="0" distL="114300" distR="114300" simplePos="0" relativeHeight="251667456" behindDoc="1" locked="0" layoutInCell="0" allowOverlap="1" wp14:anchorId="0D6F8806" wp14:editId="0AC20F4C">
                  <wp:simplePos x="0" y="0"/>
                  <wp:positionH relativeFrom="margin">
                    <wp:posOffset>-1212850</wp:posOffset>
                  </wp:positionH>
                  <wp:positionV relativeFrom="margin">
                    <wp:posOffset>-544830</wp:posOffset>
                  </wp:positionV>
                  <wp:extent cx="2785110" cy="2787015"/>
                  <wp:effectExtent l="0" t="0" r="0" b="0"/>
                  <wp:wrapNone/>
                  <wp:docPr id="200" name="圖片 1" descr="AF3涂建翊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AF3涂建翊_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110" cy="2787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605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83987" w:rsidRPr="00C96056" w:rsidTr="00F6624B">
        <w:trPr>
          <w:trHeight w:val="42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F878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C96056">
              <w:rPr>
                <w:rFonts w:ascii="Times New Roman" w:eastAsia="標楷體" w:hAnsi="Times New Roman" w:hint="eastAsia"/>
                <w:kern w:val="0"/>
                <w:szCs w:val="24"/>
              </w:rPr>
              <w:t>經營倫理研討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jc w:val="both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 w:hint="eastAsia"/>
                <w:szCs w:val="24"/>
              </w:rPr>
              <w:t>院共必修</w:t>
            </w:r>
          </w:p>
        </w:tc>
      </w:tr>
      <w:tr w:rsidR="00E83987" w:rsidRPr="00C96056" w:rsidTr="00F6624B">
        <w:trPr>
          <w:trHeight w:val="41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C96056">
              <w:rPr>
                <w:rFonts w:ascii="Times New Roman" w:eastAsia="標楷體" w:hAnsi="Times New Roman" w:hint="eastAsia"/>
                <w:szCs w:val="24"/>
              </w:rPr>
              <w:t>合計</w:t>
            </w:r>
            <w:r w:rsidRPr="00C96056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b/>
                <w:szCs w:val="24"/>
              </w:rPr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87" w:rsidRPr="00C96056" w:rsidRDefault="00E83987" w:rsidP="00F6624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83987" w:rsidRPr="00C96056" w:rsidTr="00F6624B">
        <w:trPr>
          <w:trHeight w:val="26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83987" w:rsidRPr="00C96056" w:rsidRDefault="00E83987" w:rsidP="00E83987">
      <w:pPr>
        <w:snapToGrid w:val="0"/>
        <w:spacing w:line="300" w:lineRule="auto"/>
        <w:rPr>
          <w:rFonts w:ascii="Times New Roman" w:eastAsia="SimSun" w:hAnsi="Times New Roman"/>
          <w:szCs w:val="24"/>
        </w:rPr>
      </w:pPr>
      <w:r w:rsidRPr="00C96056">
        <w:rPr>
          <w:rFonts w:ascii="Times New Roman" w:eastAsia="標楷體" w:hAnsi="Times New Roman" w:hint="eastAsia"/>
          <w:szCs w:val="24"/>
        </w:rPr>
        <w:t>七、基礎學科（以同等學力資格或非相關學系畢業之錄取者，入學後須補修下列之基礎學科）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2076"/>
        <w:gridCol w:w="1134"/>
        <w:gridCol w:w="1134"/>
        <w:gridCol w:w="4212"/>
      </w:tblGrid>
      <w:tr w:rsidR="00E83987" w:rsidRPr="00C96056" w:rsidTr="00F6624B">
        <w:trPr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3987" w:rsidRPr="00C96056" w:rsidRDefault="00E83987" w:rsidP="00F6624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987" w:rsidRPr="00C96056" w:rsidRDefault="00E83987" w:rsidP="00F6624B">
            <w:pPr>
              <w:snapToGrid w:val="0"/>
              <w:ind w:leftChars="105" w:left="252" w:rightChars="105" w:right="252"/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 w:hint="eastAsia"/>
                <w:szCs w:val="24"/>
              </w:rPr>
              <w:t>科目名稱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987" w:rsidRPr="00C96056" w:rsidRDefault="00E83987" w:rsidP="00F6624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 w:hint="eastAsia"/>
                <w:szCs w:val="24"/>
              </w:rPr>
              <w:t>學分數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987" w:rsidRPr="00C96056" w:rsidRDefault="00E83987" w:rsidP="00F6624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 w:hint="eastAsia"/>
                <w:szCs w:val="24"/>
              </w:rPr>
              <w:t>時數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987" w:rsidRPr="00C96056" w:rsidRDefault="00E83987" w:rsidP="00F6624B">
            <w:pPr>
              <w:snapToGrid w:val="0"/>
              <w:ind w:leftChars="155" w:left="372" w:rightChars="165" w:right="396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E83987" w:rsidRPr="00C96056" w:rsidTr="00F6624B">
        <w:trPr>
          <w:trHeight w:val="5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 w:hint="eastAsia"/>
                <w:szCs w:val="24"/>
              </w:rPr>
              <w:t>心理學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1.</w:t>
            </w:r>
            <w:r w:rsidRPr="00C96056">
              <w:rPr>
                <w:rFonts w:ascii="Times New Roman" w:eastAsia="標楷體" w:hAnsi="Times New Roman" w:hint="eastAsia"/>
                <w:szCs w:val="24"/>
              </w:rPr>
              <w:t>兩科目擇一辦理抵免。</w:t>
            </w:r>
          </w:p>
          <w:p w:rsidR="00E83987" w:rsidRPr="00C96056" w:rsidRDefault="00E83987" w:rsidP="00F6624B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2.</w:t>
            </w:r>
            <w:r w:rsidRPr="00C96056">
              <w:rPr>
                <w:rFonts w:ascii="Times New Roman" w:eastAsia="標楷體" w:hAnsi="Times New Roman" w:hint="eastAsia"/>
                <w:szCs w:val="24"/>
              </w:rPr>
              <w:t>心理學得以相關心理學科目抵免。</w:t>
            </w:r>
          </w:p>
          <w:p w:rsidR="00E83987" w:rsidRPr="00C96056" w:rsidRDefault="00E83987" w:rsidP="00F6624B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3.</w:t>
            </w:r>
            <w:r w:rsidRPr="00C96056">
              <w:rPr>
                <w:rFonts w:ascii="Times New Roman" w:eastAsia="標楷體" w:hAnsi="Times New Roman" w:hint="eastAsia"/>
                <w:szCs w:val="24"/>
              </w:rPr>
              <w:t>經濟學得以相關經濟學科目抵免。</w:t>
            </w:r>
          </w:p>
        </w:tc>
      </w:tr>
      <w:tr w:rsidR="00E83987" w:rsidRPr="00C96056" w:rsidTr="00F6624B">
        <w:trPr>
          <w:trHeight w:val="40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 w:hint="eastAsia"/>
                <w:szCs w:val="24"/>
              </w:rPr>
              <w:t>經濟學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83987" w:rsidRPr="00C96056" w:rsidTr="00F6624B">
        <w:trPr>
          <w:trHeight w:val="50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 w:hint="eastAsia"/>
                <w:szCs w:val="24"/>
              </w:rPr>
              <w:t>統計學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 w:hint="eastAsia"/>
                <w:szCs w:val="24"/>
              </w:rPr>
              <w:t>統計學得以相關統計科目抵免</w:t>
            </w:r>
          </w:p>
        </w:tc>
      </w:tr>
      <w:tr w:rsidR="00E83987" w:rsidRPr="00C96056" w:rsidTr="00F6624B">
        <w:trPr>
          <w:trHeight w:val="39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C96056">
              <w:rPr>
                <w:rFonts w:ascii="Times New Roman" w:eastAsia="標楷體" w:hAnsi="Times New Roman" w:hint="eastAsia"/>
                <w:szCs w:val="24"/>
              </w:rPr>
              <w:t>合計</w:t>
            </w:r>
            <w:r w:rsidRPr="00C96056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96056">
              <w:rPr>
                <w:rFonts w:ascii="Times New Roman" w:eastAsia="標楷體" w:hAnsi="Times New Roman"/>
                <w:b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96056">
              <w:rPr>
                <w:rFonts w:ascii="Times New Roman" w:eastAsia="標楷體" w:hAnsi="Times New Roman"/>
                <w:b/>
                <w:szCs w:val="24"/>
              </w:rPr>
              <w:t>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87" w:rsidRPr="00C96056" w:rsidRDefault="00E83987" w:rsidP="00F6624B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83987" w:rsidRPr="00C96056" w:rsidRDefault="00E83987" w:rsidP="00E83987">
      <w:pPr>
        <w:snapToGrid w:val="0"/>
        <w:spacing w:line="300" w:lineRule="auto"/>
        <w:rPr>
          <w:rFonts w:ascii="Times New Roman" w:eastAsia="標楷體" w:hAnsi="Times New Roman"/>
          <w:szCs w:val="24"/>
        </w:rPr>
      </w:pPr>
      <w:r w:rsidRPr="00C96056">
        <w:rPr>
          <w:rFonts w:ascii="Times New Roman" w:eastAsia="標楷體" w:hAnsi="Times New Roman" w:hint="eastAsia"/>
          <w:szCs w:val="24"/>
        </w:rPr>
        <w:t>八、申請學位論文考試規定</w:t>
      </w:r>
    </w:p>
    <w:p w:rsidR="00E83987" w:rsidRPr="00C96056" w:rsidRDefault="00E83987" w:rsidP="00E83987">
      <w:pPr>
        <w:snapToGrid w:val="0"/>
        <w:spacing w:line="300" w:lineRule="auto"/>
        <w:ind w:leftChars="200" w:left="792" w:hangingChars="130" w:hanging="312"/>
        <w:rPr>
          <w:rFonts w:ascii="Times New Roman" w:eastAsia="標楷體" w:hAnsi="Times New Roman"/>
          <w:szCs w:val="24"/>
        </w:rPr>
      </w:pPr>
      <w:r w:rsidRPr="00C96056">
        <w:rPr>
          <w:rFonts w:ascii="Times New Roman" w:eastAsia="標楷體" w:hAnsi="Times New Roman"/>
          <w:szCs w:val="24"/>
        </w:rPr>
        <w:t xml:space="preserve">1. </w:t>
      </w:r>
      <w:r w:rsidRPr="00C96056">
        <w:rPr>
          <w:rFonts w:ascii="Times New Roman" w:eastAsia="標楷體" w:hAnsi="Times New Roman" w:hint="eastAsia"/>
          <w:szCs w:val="24"/>
        </w:rPr>
        <w:t>依本校「博碩士班學位論文考試辦法」辦理。</w:t>
      </w:r>
    </w:p>
    <w:p w:rsidR="00E83987" w:rsidRPr="00C96056" w:rsidRDefault="00E83987" w:rsidP="00E83987">
      <w:pPr>
        <w:tabs>
          <w:tab w:val="left" w:pos="2928"/>
        </w:tabs>
        <w:snapToGrid w:val="0"/>
        <w:spacing w:line="300" w:lineRule="auto"/>
        <w:ind w:leftChars="200" w:left="792" w:rightChars="-21" w:right="-50" w:hangingChars="130" w:hanging="312"/>
        <w:rPr>
          <w:rFonts w:ascii="Times New Roman" w:eastAsia="標楷體" w:hAnsi="Times New Roman"/>
          <w:szCs w:val="24"/>
        </w:rPr>
      </w:pPr>
      <w:r w:rsidRPr="00C96056">
        <w:rPr>
          <w:rFonts w:ascii="Times New Roman" w:eastAsia="標楷體" w:hAnsi="Times New Roman"/>
          <w:szCs w:val="24"/>
        </w:rPr>
        <w:t xml:space="preserve">2. </w:t>
      </w:r>
      <w:r w:rsidRPr="00C96056">
        <w:rPr>
          <w:rFonts w:ascii="Times New Roman" w:eastAsia="標楷體" w:hAnsi="Times New Roman" w:hint="eastAsia"/>
          <w:szCs w:val="24"/>
        </w:rPr>
        <w:t>其他規定：</w:t>
      </w:r>
    </w:p>
    <w:p w:rsidR="00E83987" w:rsidRPr="00C96056" w:rsidRDefault="00E83987" w:rsidP="00E83987">
      <w:pPr>
        <w:numPr>
          <w:ilvl w:val="0"/>
          <w:numId w:val="4"/>
        </w:numPr>
        <w:tabs>
          <w:tab w:val="left" w:pos="2928"/>
        </w:tabs>
        <w:snapToGrid w:val="0"/>
        <w:spacing w:line="300" w:lineRule="auto"/>
        <w:ind w:left="1210" w:rightChars="-21" w:right="-50"/>
        <w:rPr>
          <w:rFonts w:ascii="Times New Roman" w:eastAsia="標楷體" w:hAnsi="Times New Roman"/>
          <w:szCs w:val="24"/>
        </w:rPr>
      </w:pPr>
      <w:r w:rsidRPr="00C96056">
        <w:rPr>
          <w:rFonts w:ascii="Times New Roman" w:eastAsia="標楷體" w:hAnsi="Times New Roman" w:hint="eastAsia"/>
          <w:szCs w:val="24"/>
        </w:rPr>
        <w:t>須通過「論文研究計畫書」之審查，業經委員認可，始可申請學位論文口試</w:t>
      </w:r>
    </w:p>
    <w:p w:rsidR="00E83987" w:rsidRPr="00C96056" w:rsidRDefault="00E83987" w:rsidP="00E83987">
      <w:pPr>
        <w:numPr>
          <w:ilvl w:val="0"/>
          <w:numId w:val="4"/>
        </w:numPr>
        <w:tabs>
          <w:tab w:val="left" w:pos="2928"/>
        </w:tabs>
        <w:snapToGrid w:val="0"/>
        <w:spacing w:line="300" w:lineRule="auto"/>
        <w:ind w:left="1210" w:rightChars="-21" w:right="-50"/>
        <w:rPr>
          <w:rFonts w:ascii="標楷體" w:eastAsia="標楷體" w:hAnsi="標楷體"/>
          <w:szCs w:val="24"/>
        </w:rPr>
      </w:pPr>
      <w:r w:rsidRPr="00C96056">
        <w:rPr>
          <w:rFonts w:ascii="標楷體" w:eastAsia="標楷體" w:hAnsi="標楷體" w:hint="eastAsia"/>
          <w:szCs w:val="24"/>
        </w:rPr>
        <w:t>辦理離校手續前，須完成期刊或研討會論文發表一篇。</w:t>
      </w:r>
    </w:p>
    <w:p w:rsidR="00E83987" w:rsidRPr="00C96056" w:rsidRDefault="00E83987" w:rsidP="00E83987">
      <w:pPr>
        <w:numPr>
          <w:ilvl w:val="0"/>
          <w:numId w:val="4"/>
        </w:numPr>
        <w:tabs>
          <w:tab w:val="left" w:pos="2928"/>
        </w:tabs>
        <w:snapToGrid w:val="0"/>
        <w:spacing w:line="300" w:lineRule="auto"/>
        <w:ind w:left="1210" w:rightChars="-21" w:right="-50"/>
        <w:rPr>
          <w:rFonts w:ascii="Times New Roman" w:eastAsia="標楷體" w:hAnsi="Times New Roman"/>
          <w:szCs w:val="24"/>
        </w:rPr>
      </w:pPr>
      <w:r w:rsidRPr="00C96056">
        <w:rPr>
          <w:rFonts w:ascii="Times New Roman" w:eastAsia="標楷體" w:hAnsi="Times New Roman" w:hint="eastAsia"/>
          <w:szCs w:val="24"/>
        </w:rPr>
        <w:t>須達</w:t>
      </w:r>
      <w:r w:rsidRPr="00C96056">
        <w:rPr>
          <w:rFonts w:ascii="Times New Roman" w:eastAsia="標楷體" w:hAnsi="Times New Roman"/>
          <w:szCs w:val="24"/>
        </w:rPr>
        <w:t>TOEIC640</w:t>
      </w:r>
      <w:r w:rsidRPr="00C96056">
        <w:rPr>
          <w:rFonts w:ascii="Times New Roman" w:eastAsia="標楷體" w:hAnsi="Times New Roman" w:hint="eastAsia"/>
          <w:szCs w:val="24"/>
        </w:rPr>
        <w:t>分以上、托福</w:t>
      </w:r>
      <w:r w:rsidRPr="00C96056">
        <w:rPr>
          <w:rFonts w:ascii="Times New Roman" w:eastAsia="標楷體" w:hAnsi="Times New Roman"/>
          <w:szCs w:val="24"/>
        </w:rPr>
        <w:t>520</w:t>
      </w:r>
      <w:r w:rsidRPr="00C96056">
        <w:rPr>
          <w:rFonts w:ascii="Times New Roman" w:eastAsia="標楷體" w:hAnsi="Times New Roman" w:hint="eastAsia"/>
          <w:szCs w:val="24"/>
        </w:rPr>
        <w:t>分以上或其他相對檢定成績之英檢標準，方可申請畢業。</w:t>
      </w:r>
    </w:p>
    <w:p w:rsidR="00E83987" w:rsidRPr="00C96056" w:rsidRDefault="00E83987" w:rsidP="00E83987">
      <w:pPr>
        <w:tabs>
          <w:tab w:val="left" w:pos="2928"/>
        </w:tabs>
        <w:snapToGrid w:val="0"/>
        <w:spacing w:line="300" w:lineRule="auto"/>
        <w:rPr>
          <w:rFonts w:ascii="Times New Roman" w:eastAsia="新細明體" w:hAnsi="Times New Roman"/>
          <w:szCs w:val="24"/>
        </w:rPr>
      </w:pPr>
      <w:r w:rsidRPr="00C96056">
        <w:rPr>
          <w:rFonts w:ascii="Times New Roman" w:eastAsia="標楷體" w:hAnsi="Times New Roman" w:hint="eastAsia"/>
          <w:szCs w:val="24"/>
        </w:rPr>
        <w:t>九、備註</w:t>
      </w:r>
      <w:r w:rsidRPr="00C96056">
        <w:rPr>
          <w:rFonts w:ascii="Times New Roman" w:eastAsia="標楷體" w:hAnsi="Times New Roman"/>
          <w:szCs w:val="24"/>
        </w:rPr>
        <w:t xml:space="preserve">   </w:t>
      </w:r>
    </w:p>
    <w:p w:rsidR="00E83987" w:rsidRPr="00C96056" w:rsidRDefault="00E83987" w:rsidP="00E83987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E83987" w:rsidRPr="00D16C66" w:rsidRDefault="00E83987" w:rsidP="00E83987">
      <w:pPr>
        <w:widowControl/>
        <w:rPr>
          <w:rFonts w:ascii="標楷體" w:eastAsia="標楷體" w:hAnsi="標楷體"/>
          <w:b/>
          <w:bCs/>
          <w:sz w:val="44"/>
          <w:szCs w:val="44"/>
          <w:u w:val="double"/>
        </w:rPr>
      </w:pPr>
      <w:r>
        <w:rPr>
          <w:rFonts w:ascii="Calibri" w:eastAsia="新細明體" w:hAnsi="Calibri" w:cs="Calibri"/>
          <w:szCs w:val="24"/>
        </w:rPr>
        <w:lastRenderedPageBreak/>
        <w:tab/>
      </w:r>
      <w:r>
        <w:rPr>
          <w:rFonts w:ascii="Times New Roman" w:eastAsia="標楷體" w:hAnsi="Times New Roman"/>
          <w:szCs w:val="24"/>
        </w:rPr>
        <w:tab/>
      </w:r>
      <w:r>
        <w:rPr>
          <w:bCs/>
          <w:sz w:val="36"/>
        </w:rPr>
        <w:tab/>
      </w:r>
      <w:r w:rsidRPr="00D16C66">
        <w:rPr>
          <w:rFonts w:ascii="標楷體" w:eastAsia="標楷體" w:hAnsi="標楷體" w:hint="eastAsia"/>
          <w:b/>
          <w:bCs/>
          <w:sz w:val="44"/>
          <w:szCs w:val="44"/>
          <w:u w:val="double"/>
        </w:rPr>
        <w:t>中國文化大學碩士班學位審定表</w:t>
      </w:r>
    </w:p>
    <w:p w:rsidR="00E83987" w:rsidRPr="00D16C66" w:rsidRDefault="00E83987" w:rsidP="00E83987">
      <w:pPr>
        <w:ind w:right="-428"/>
        <w:rPr>
          <w:rFonts w:ascii="標楷體" w:eastAsia="標楷體" w:hAnsi="標楷體"/>
          <w:b/>
          <w:bCs/>
          <w:sz w:val="44"/>
          <w:szCs w:val="44"/>
          <w:u w:val="double"/>
        </w:rPr>
      </w:pPr>
      <w:r w:rsidRPr="00D16C66">
        <w:rPr>
          <w:rFonts w:ascii="Times New Roman" w:eastAsia="標楷體" w:hAnsi="Times New Roman"/>
          <w:szCs w:val="24"/>
        </w:rPr>
        <w:t>一、院系所組：商學院</w:t>
      </w:r>
      <w:r w:rsidRPr="00D16C66">
        <w:rPr>
          <w:rFonts w:ascii="Times New Roman" w:eastAsia="標楷體" w:hAnsi="Times New Roman"/>
          <w:szCs w:val="24"/>
        </w:rPr>
        <w:t xml:space="preserve">  </w:t>
      </w:r>
      <w:r w:rsidRPr="00D16C66">
        <w:rPr>
          <w:rFonts w:ascii="Times New Roman" w:eastAsia="標楷體" w:hAnsi="Times New Roman" w:hint="eastAsia"/>
          <w:b/>
          <w:szCs w:val="24"/>
        </w:rPr>
        <w:t>行銷碩士學位學程</w:t>
      </w:r>
      <w:r w:rsidRPr="00D16C66">
        <w:rPr>
          <w:rFonts w:ascii="Times New Roman" w:eastAsia="標楷體" w:hAnsi="Times New Roman"/>
          <w:b/>
          <w:szCs w:val="24"/>
        </w:rPr>
        <w:t xml:space="preserve"> </w:t>
      </w:r>
    </w:p>
    <w:p w:rsidR="00E83987" w:rsidRPr="00D16C66" w:rsidRDefault="00E83987" w:rsidP="00E83987">
      <w:pPr>
        <w:snapToGrid w:val="0"/>
        <w:spacing w:line="0" w:lineRule="atLeast"/>
        <w:rPr>
          <w:rFonts w:ascii="Times New Roman" w:eastAsia="標楷體" w:hAnsi="Times New Roman"/>
          <w:szCs w:val="24"/>
        </w:rPr>
      </w:pPr>
      <w:r w:rsidRPr="00D16C66">
        <w:rPr>
          <w:rFonts w:ascii="Times New Roman" w:eastAsia="標楷體" w:hAnsi="Times New Roman"/>
          <w:szCs w:val="24"/>
        </w:rPr>
        <w:t>二、授予學位：</w:t>
      </w:r>
      <w:r w:rsidRPr="00D16C66">
        <w:rPr>
          <w:rFonts w:ascii="Times New Roman" w:eastAsia="標楷體" w:hAnsi="Times New Roman" w:hint="eastAsia"/>
          <w:szCs w:val="24"/>
        </w:rPr>
        <w:t>行銷</w:t>
      </w:r>
      <w:r w:rsidRPr="00D16C66">
        <w:rPr>
          <w:rFonts w:ascii="Times New Roman" w:eastAsia="標楷體" w:hAnsi="Times New Roman"/>
          <w:szCs w:val="24"/>
        </w:rPr>
        <w:t>碩士</w:t>
      </w:r>
    </w:p>
    <w:p w:rsidR="00E83987" w:rsidRPr="00D16C66" w:rsidRDefault="00E83987" w:rsidP="00E83987">
      <w:pPr>
        <w:snapToGrid w:val="0"/>
        <w:spacing w:line="0" w:lineRule="atLeast"/>
        <w:ind w:leftChars="-6" w:left="1666" w:hangingChars="700" w:hanging="1680"/>
        <w:rPr>
          <w:rFonts w:ascii="Times New Roman" w:eastAsia="標楷體" w:hAnsi="Times New Roman"/>
          <w:color w:val="FF0000"/>
          <w:sz w:val="18"/>
          <w:szCs w:val="18"/>
        </w:rPr>
      </w:pPr>
      <w:r w:rsidRPr="00D16C66">
        <w:rPr>
          <w:rFonts w:ascii="Times New Roman" w:eastAsia="標楷體" w:hAnsi="Times New Roman"/>
          <w:szCs w:val="24"/>
        </w:rPr>
        <w:t>三、適用年度：</w:t>
      </w:r>
      <w:r w:rsidRPr="00D16C66">
        <w:rPr>
          <w:rFonts w:ascii="Times New Roman" w:eastAsia="標楷體" w:hAnsi="Times New Roman"/>
          <w:b/>
          <w:color w:val="FF0000"/>
          <w:szCs w:val="24"/>
        </w:rPr>
        <w:t>10</w:t>
      </w:r>
      <w:r w:rsidRPr="00D16C66">
        <w:rPr>
          <w:rFonts w:ascii="Times New Roman" w:eastAsia="標楷體" w:hAnsi="Times New Roman" w:hint="eastAsia"/>
          <w:b/>
          <w:color w:val="FF0000"/>
          <w:szCs w:val="24"/>
        </w:rPr>
        <w:t>6</w:t>
      </w:r>
      <w:r w:rsidRPr="00D16C66">
        <w:rPr>
          <w:rFonts w:ascii="Times New Roman" w:eastAsia="標楷體" w:hAnsi="Times New Roman"/>
          <w:szCs w:val="24"/>
        </w:rPr>
        <w:t>學年度入學新生適用</w:t>
      </w:r>
      <w:r w:rsidRPr="00D16C66">
        <w:rPr>
          <w:rFonts w:ascii="Times New Roman" w:eastAsia="標楷體" w:hAnsi="Times New Roman" w:hint="eastAsia"/>
          <w:szCs w:val="24"/>
        </w:rPr>
        <w:t>。</w:t>
      </w:r>
      <w:r w:rsidRPr="00D16C66">
        <w:rPr>
          <w:rFonts w:ascii="Times New Roman" w:eastAsia="標楷體" w:hAnsi="Times New Roman"/>
          <w:szCs w:val="24"/>
        </w:rPr>
        <w:br/>
      </w:r>
      <w:r w:rsidRPr="00D16C66">
        <w:rPr>
          <w:rFonts w:ascii="Times New Roman" w:eastAsia="標楷體" w:hAnsi="Times New Roman" w:hint="eastAsia"/>
          <w:color w:val="FF0000"/>
          <w:sz w:val="18"/>
          <w:szCs w:val="18"/>
        </w:rPr>
        <w:t>(105</w:t>
      </w:r>
      <w:r w:rsidRPr="00D16C66">
        <w:rPr>
          <w:rFonts w:ascii="Times New Roman" w:eastAsia="標楷體" w:hAnsi="Times New Roman" w:hint="eastAsia"/>
          <w:color w:val="FF0000"/>
          <w:sz w:val="18"/>
          <w:szCs w:val="18"/>
        </w:rPr>
        <w:t>學年第</w:t>
      </w:r>
      <w:r w:rsidRPr="00D16C66">
        <w:rPr>
          <w:rFonts w:ascii="Times New Roman" w:eastAsia="標楷體" w:hAnsi="Times New Roman" w:hint="eastAsia"/>
          <w:color w:val="FF0000"/>
          <w:sz w:val="18"/>
          <w:szCs w:val="18"/>
        </w:rPr>
        <w:t>1</w:t>
      </w:r>
      <w:r w:rsidRPr="00D16C66">
        <w:rPr>
          <w:rFonts w:ascii="Times New Roman" w:eastAsia="標楷體" w:hAnsi="Times New Roman" w:hint="eastAsia"/>
          <w:color w:val="FF0000"/>
          <w:sz w:val="18"/>
          <w:szCs w:val="18"/>
        </w:rPr>
        <w:t>學期</w:t>
      </w:r>
      <w:r w:rsidRPr="00D16C66">
        <w:rPr>
          <w:rFonts w:ascii="Times New Roman" w:eastAsia="標楷體" w:hAnsi="Times New Roman" w:hint="eastAsia"/>
          <w:color w:val="FF0000"/>
          <w:sz w:val="18"/>
          <w:szCs w:val="18"/>
        </w:rPr>
        <w:t>105.11.2</w:t>
      </w:r>
      <w:r w:rsidRPr="00D16C66">
        <w:rPr>
          <w:rFonts w:ascii="Times New Roman" w:eastAsia="標楷體" w:hAnsi="Times New Roman" w:hint="eastAsia"/>
          <w:color w:val="FF0000"/>
          <w:sz w:val="18"/>
          <w:szCs w:val="18"/>
        </w:rPr>
        <w:t>校課及</w:t>
      </w:r>
      <w:r w:rsidRPr="00D16C66">
        <w:rPr>
          <w:rFonts w:ascii="Times New Roman" w:eastAsia="標楷體" w:hAnsi="Times New Roman" w:hint="eastAsia"/>
          <w:color w:val="FF0000"/>
          <w:sz w:val="18"/>
          <w:szCs w:val="18"/>
        </w:rPr>
        <w:t>105.11.16</w:t>
      </w:r>
      <w:r w:rsidRPr="00D16C66">
        <w:rPr>
          <w:rFonts w:ascii="Times New Roman" w:eastAsia="標楷體" w:hAnsi="Times New Roman" w:hint="eastAsia"/>
          <w:color w:val="FF0000"/>
          <w:sz w:val="18"/>
          <w:szCs w:val="18"/>
        </w:rPr>
        <w:t>教務會議通過</w:t>
      </w:r>
      <w:r w:rsidRPr="00D16C66">
        <w:rPr>
          <w:rFonts w:ascii="Times New Roman" w:eastAsia="標楷體" w:hAnsi="Times New Roman" w:hint="eastAsia"/>
          <w:color w:val="FF0000"/>
          <w:sz w:val="18"/>
          <w:szCs w:val="18"/>
        </w:rPr>
        <w:t>)</w:t>
      </w:r>
      <w:r w:rsidRPr="00D16C66">
        <w:rPr>
          <w:rFonts w:ascii="Times New Roman" w:eastAsia="標楷體" w:hAnsi="Times New Roman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1842A" wp14:editId="6DC829E1">
                <wp:simplePos x="0" y="0"/>
                <wp:positionH relativeFrom="column">
                  <wp:posOffset>381000</wp:posOffset>
                </wp:positionH>
                <wp:positionV relativeFrom="paragraph">
                  <wp:posOffset>5829300</wp:posOffset>
                </wp:positionV>
                <wp:extent cx="0" cy="0"/>
                <wp:effectExtent l="9525" t="9525" r="9525" b="9525"/>
                <wp:wrapNone/>
                <wp:docPr id="120" name="直線接點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FA93CEF" id="直線接點 1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459pt" to="30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"/>
            </w:pict>
          </mc:Fallback>
        </mc:AlternateContent>
      </w:r>
    </w:p>
    <w:p w:rsidR="00E83987" w:rsidRPr="00D16C66" w:rsidRDefault="00E83987" w:rsidP="00E83987">
      <w:pPr>
        <w:snapToGrid w:val="0"/>
        <w:spacing w:line="0" w:lineRule="atLeast"/>
        <w:rPr>
          <w:rFonts w:ascii="Times New Roman" w:eastAsia="SimSun" w:hAnsi="Times New Roman"/>
          <w:szCs w:val="24"/>
        </w:rPr>
      </w:pPr>
      <w:r w:rsidRPr="00D16C66">
        <w:rPr>
          <w:rFonts w:ascii="Times New Roman" w:eastAsia="標楷體" w:hAnsi="Times New Roman"/>
          <w:szCs w:val="24"/>
        </w:rPr>
        <w:t>四、最低畢業學分數：</w:t>
      </w:r>
      <w:r w:rsidRPr="00D16C66">
        <w:rPr>
          <w:rFonts w:ascii="Times New Roman" w:eastAsia="標楷體" w:hAnsi="Times New Roman"/>
          <w:szCs w:val="24"/>
        </w:rPr>
        <w:t>36</w:t>
      </w:r>
      <w:r w:rsidRPr="00D16C66">
        <w:rPr>
          <w:rFonts w:ascii="Times New Roman" w:eastAsia="標楷體" w:hAnsi="Times New Roman"/>
          <w:szCs w:val="24"/>
        </w:rPr>
        <w:t>學分</w:t>
      </w:r>
    </w:p>
    <w:p w:rsidR="00E83987" w:rsidRPr="00D16C66" w:rsidRDefault="00E83987" w:rsidP="00E83987">
      <w:pPr>
        <w:snapToGrid w:val="0"/>
        <w:spacing w:line="0" w:lineRule="atLeast"/>
        <w:rPr>
          <w:rFonts w:ascii="Times New Roman" w:eastAsia="標楷體" w:hAnsi="Times New Roman"/>
          <w:szCs w:val="24"/>
        </w:rPr>
      </w:pPr>
      <w:r w:rsidRPr="00D16C66">
        <w:rPr>
          <w:rFonts w:ascii="Times New Roman" w:eastAsia="標楷體" w:hAnsi="Times New Roman"/>
          <w:szCs w:val="24"/>
        </w:rPr>
        <w:t>五、承認他所</w:t>
      </w:r>
      <w:r w:rsidRPr="00D16C66">
        <w:rPr>
          <w:rFonts w:ascii="Times New Roman" w:eastAsia="標楷體" w:hAnsi="Times New Roman"/>
          <w:szCs w:val="24"/>
        </w:rPr>
        <w:t>(</w:t>
      </w:r>
      <w:r w:rsidRPr="00D16C66">
        <w:rPr>
          <w:rFonts w:ascii="Times New Roman" w:eastAsia="標楷體" w:hAnsi="Times New Roman"/>
          <w:szCs w:val="24"/>
        </w:rPr>
        <w:t>含國內、外</w:t>
      </w:r>
      <w:r w:rsidRPr="00D16C66">
        <w:rPr>
          <w:rFonts w:ascii="Times New Roman" w:eastAsia="標楷體" w:hAnsi="Times New Roman"/>
          <w:szCs w:val="24"/>
        </w:rPr>
        <w:t>)</w:t>
      </w:r>
      <w:r w:rsidRPr="00D16C66">
        <w:rPr>
          <w:rFonts w:ascii="Times New Roman" w:eastAsia="標楷體" w:hAnsi="Times New Roman"/>
          <w:szCs w:val="24"/>
        </w:rPr>
        <w:t>學分數：</w:t>
      </w:r>
      <w:r w:rsidRPr="00D16C66">
        <w:rPr>
          <w:rFonts w:ascii="Times New Roman" w:eastAsia="新細明體" w:hAnsi="Times New Roman" w:hint="eastAsia"/>
          <w:szCs w:val="24"/>
        </w:rPr>
        <w:t>9</w:t>
      </w:r>
      <w:r w:rsidRPr="00D16C66">
        <w:rPr>
          <w:rFonts w:ascii="Times New Roman" w:eastAsia="標楷體" w:hAnsi="Times New Roman"/>
          <w:szCs w:val="24"/>
        </w:rPr>
        <w:t>學分</w:t>
      </w:r>
      <w:r w:rsidRPr="00D16C66">
        <w:rPr>
          <w:rFonts w:ascii="Times New Roman" w:eastAsia="SimSun" w:hAnsi="Times New Roman"/>
          <w:szCs w:val="24"/>
        </w:rPr>
        <w:t xml:space="preserve"> </w:t>
      </w:r>
    </w:p>
    <w:p w:rsidR="00E83987" w:rsidRPr="00D16C66" w:rsidRDefault="00E83987" w:rsidP="00E83987">
      <w:pPr>
        <w:snapToGrid w:val="0"/>
        <w:spacing w:line="0" w:lineRule="atLeast"/>
        <w:rPr>
          <w:rFonts w:ascii="Times New Roman" w:eastAsia="新細明體" w:hAnsi="Times New Roman"/>
          <w:szCs w:val="24"/>
        </w:rPr>
      </w:pPr>
      <w:r w:rsidRPr="00D16C66">
        <w:rPr>
          <w:rFonts w:ascii="Times New Roman" w:eastAsia="標楷體" w:hAnsi="Times New Roman"/>
          <w:szCs w:val="24"/>
        </w:rPr>
        <w:t>六、必修科目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3373"/>
        <w:gridCol w:w="1167"/>
        <w:gridCol w:w="936"/>
        <w:gridCol w:w="3080"/>
      </w:tblGrid>
      <w:tr w:rsidR="00E83987" w:rsidRPr="00D16C66" w:rsidTr="00F6624B">
        <w:trPr>
          <w:trHeight w:val="469"/>
          <w:jc w:val="center"/>
        </w:trPr>
        <w:tc>
          <w:tcPr>
            <w:tcW w:w="896" w:type="dxa"/>
            <w:shd w:val="clear" w:color="auto" w:fill="D9D9D9"/>
            <w:vAlign w:val="center"/>
          </w:tcPr>
          <w:p w:rsidR="00E83987" w:rsidRPr="00D16C66" w:rsidRDefault="00E83987" w:rsidP="00F6624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6C66">
              <w:rPr>
                <w:rFonts w:ascii="Times New Roman" w:eastAsia="標楷體" w:hAnsi="Times New Roman"/>
                <w:color w:val="000000"/>
                <w:szCs w:val="24"/>
              </w:rPr>
              <w:t>科目代碼</w:t>
            </w:r>
          </w:p>
        </w:tc>
        <w:tc>
          <w:tcPr>
            <w:tcW w:w="3373" w:type="dxa"/>
            <w:shd w:val="clear" w:color="auto" w:fill="D9D9D9"/>
            <w:vAlign w:val="center"/>
          </w:tcPr>
          <w:p w:rsidR="00E83987" w:rsidRPr="00D16C66" w:rsidRDefault="00E83987" w:rsidP="00F6624B">
            <w:pPr>
              <w:snapToGrid w:val="0"/>
              <w:ind w:leftChars="105" w:left="252" w:rightChars="105" w:right="252"/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/>
                <w:szCs w:val="24"/>
              </w:rPr>
              <w:t>科目名稱</w:t>
            </w:r>
          </w:p>
        </w:tc>
        <w:tc>
          <w:tcPr>
            <w:tcW w:w="1167" w:type="dxa"/>
            <w:shd w:val="clear" w:color="auto" w:fill="D9D9D9"/>
            <w:vAlign w:val="center"/>
          </w:tcPr>
          <w:p w:rsidR="00E83987" w:rsidRPr="00D16C66" w:rsidRDefault="00E83987" w:rsidP="00F6624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/>
                <w:szCs w:val="24"/>
              </w:rPr>
              <w:t>學分數</w:t>
            </w:r>
          </w:p>
        </w:tc>
        <w:tc>
          <w:tcPr>
            <w:tcW w:w="936" w:type="dxa"/>
            <w:shd w:val="clear" w:color="auto" w:fill="D9D9D9"/>
            <w:vAlign w:val="center"/>
          </w:tcPr>
          <w:p w:rsidR="00E83987" w:rsidRPr="00D16C66" w:rsidRDefault="00E83987" w:rsidP="00F6624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3080" w:type="dxa"/>
            <w:shd w:val="clear" w:color="auto" w:fill="D9D9D9"/>
            <w:vAlign w:val="center"/>
          </w:tcPr>
          <w:p w:rsidR="00E83987" w:rsidRPr="00D16C66" w:rsidRDefault="00E83987" w:rsidP="00F6624B">
            <w:pPr>
              <w:snapToGrid w:val="0"/>
              <w:ind w:leftChars="155" w:left="372" w:rightChars="165" w:right="39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E83987" w:rsidRPr="00D16C66" w:rsidTr="00F6624B">
        <w:trPr>
          <w:trHeight w:val="407"/>
          <w:jc w:val="center"/>
        </w:trPr>
        <w:tc>
          <w:tcPr>
            <w:tcW w:w="896" w:type="dxa"/>
            <w:vAlign w:val="center"/>
          </w:tcPr>
          <w:p w:rsidR="00E83987" w:rsidRPr="00D16C66" w:rsidRDefault="00E83987" w:rsidP="00F6624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6C66">
              <w:rPr>
                <w:rFonts w:ascii="Times New Roman" w:eastAsia="標楷體" w:hAnsi="Times New Roman"/>
                <w:color w:val="000000"/>
                <w:szCs w:val="24"/>
              </w:rPr>
              <w:t>0801</w:t>
            </w:r>
          </w:p>
        </w:tc>
        <w:tc>
          <w:tcPr>
            <w:tcW w:w="3373" w:type="dxa"/>
            <w:vAlign w:val="center"/>
          </w:tcPr>
          <w:p w:rsidR="00E83987" w:rsidRPr="00D16C66" w:rsidRDefault="00E83987" w:rsidP="00F6624B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kern w:val="0"/>
                <w:szCs w:val="24"/>
              </w:rPr>
              <w:t>英文</w:t>
            </w:r>
          </w:p>
        </w:tc>
        <w:tc>
          <w:tcPr>
            <w:tcW w:w="1167" w:type="dxa"/>
            <w:vAlign w:val="center"/>
          </w:tcPr>
          <w:p w:rsidR="00E83987" w:rsidRPr="00D16C66" w:rsidRDefault="00E83987" w:rsidP="00F6624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E83987" w:rsidRPr="00D16C66" w:rsidRDefault="00E83987" w:rsidP="00F6624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3080" w:type="dxa"/>
            <w:vAlign w:val="center"/>
          </w:tcPr>
          <w:p w:rsidR="00E83987" w:rsidRPr="00D16C66" w:rsidRDefault="00E83987" w:rsidP="00F6624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83987" w:rsidRPr="00D16C66" w:rsidTr="00F6624B">
        <w:trPr>
          <w:trHeight w:val="413"/>
          <w:jc w:val="center"/>
        </w:trPr>
        <w:tc>
          <w:tcPr>
            <w:tcW w:w="896" w:type="dxa"/>
            <w:vAlign w:val="center"/>
          </w:tcPr>
          <w:p w:rsidR="00E83987" w:rsidRPr="00D16C66" w:rsidRDefault="00E83987" w:rsidP="00F6624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color w:val="000000"/>
                <w:szCs w:val="24"/>
              </w:rPr>
              <w:t>E632</w:t>
            </w:r>
          </w:p>
        </w:tc>
        <w:tc>
          <w:tcPr>
            <w:tcW w:w="3373" w:type="dxa"/>
            <w:vAlign w:val="center"/>
          </w:tcPr>
          <w:p w:rsidR="00E83987" w:rsidRPr="00D16C66" w:rsidRDefault="00E83987" w:rsidP="00F6624B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color w:val="000000"/>
                <w:szCs w:val="24"/>
              </w:rPr>
              <w:t>碩</w:t>
            </w:r>
            <w:r w:rsidRPr="00D16C66">
              <w:rPr>
                <w:rFonts w:ascii="Times New Roman" w:eastAsia="標楷體" w:hAnsi="Times New Roman" w:hint="eastAsia"/>
                <w:color w:val="000000"/>
                <w:szCs w:val="24"/>
              </w:rPr>
              <w:t>:</w:t>
            </w:r>
            <w:r w:rsidRPr="00D16C66">
              <w:rPr>
                <w:rFonts w:ascii="Times New Roman" w:eastAsia="標楷體" w:hAnsi="Times New Roman" w:hint="eastAsia"/>
                <w:color w:val="000000"/>
                <w:szCs w:val="24"/>
              </w:rPr>
              <w:t>國際企業管理</w:t>
            </w:r>
          </w:p>
        </w:tc>
        <w:tc>
          <w:tcPr>
            <w:tcW w:w="1167" w:type="dxa"/>
            <w:vAlign w:val="center"/>
          </w:tcPr>
          <w:p w:rsidR="00E83987" w:rsidRPr="00D16C6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E83987" w:rsidRPr="00D16C6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3080" w:type="dxa"/>
            <w:vAlign w:val="center"/>
          </w:tcPr>
          <w:p w:rsidR="00E83987" w:rsidRPr="00D16C66" w:rsidRDefault="00E83987" w:rsidP="00F6624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院共必修</w:t>
            </w:r>
          </w:p>
        </w:tc>
      </w:tr>
      <w:tr w:rsidR="00E83987" w:rsidRPr="00D16C66" w:rsidTr="00F6624B">
        <w:trPr>
          <w:trHeight w:val="419"/>
          <w:jc w:val="center"/>
        </w:trPr>
        <w:tc>
          <w:tcPr>
            <w:tcW w:w="896" w:type="dxa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/>
                <w:szCs w:val="24"/>
              </w:rPr>
              <w:t>4051</w:t>
            </w:r>
          </w:p>
        </w:tc>
        <w:tc>
          <w:tcPr>
            <w:tcW w:w="3373" w:type="dxa"/>
            <w:vAlign w:val="center"/>
          </w:tcPr>
          <w:p w:rsidR="00E83987" w:rsidRPr="00D16C66" w:rsidRDefault="00E83987" w:rsidP="00F6624B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kern w:val="0"/>
                <w:szCs w:val="24"/>
              </w:rPr>
              <w:t>行銷管理</w:t>
            </w:r>
          </w:p>
        </w:tc>
        <w:tc>
          <w:tcPr>
            <w:tcW w:w="1167" w:type="dxa"/>
            <w:vAlign w:val="center"/>
          </w:tcPr>
          <w:p w:rsidR="00E83987" w:rsidRPr="00D16C6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E83987" w:rsidRPr="00D16C6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3080" w:type="dxa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83987" w:rsidRPr="00D16C66" w:rsidTr="00F6624B">
        <w:trPr>
          <w:trHeight w:val="397"/>
          <w:jc w:val="center"/>
        </w:trPr>
        <w:tc>
          <w:tcPr>
            <w:tcW w:w="896" w:type="dxa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/>
                <w:szCs w:val="24"/>
              </w:rPr>
              <w:t>4182</w:t>
            </w:r>
          </w:p>
        </w:tc>
        <w:tc>
          <w:tcPr>
            <w:tcW w:w="3373" w:type="dxa"/>
            <w:vAlign w:val="center"/>
          </w:tcPr>
          <w:p w:rsidR="00E83987" w:rsidRPr="00D16C66" w:rsidRDefault="00E83987" w:rsidP="00F6624B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kern w:val="0"/>
                <w:szCs w:val="24"/>
              </w:rPr>
              <w:t>行銷研究</w:t>
            </w:r>
          </w:p>
        </w:tc>
        <w:tc>
          <w:tcPr>
            <w:tcW w:w="1167" w:type="dxa"/>
            <w:vAlign w:val="center"/>
          </w:tcPr>
          <w:p w:rsidR="00E83987" w:rsidRPr="00D16C6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E83987" w:rsidRPr="00D16C6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3080" w:type="dxa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83987" w:rsidRPr="00D16C66" w:rsidTr="00F6624B">
        <w:trPr>
          <w:trHeight w:val="417"/>
          <w:jc w:val="center"/>
        </w:trPr>
        <w:tc>
          <w:tcPr>
            <w:tcW w:w="896" w:type="dxa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/>
                <w:szCs w:val="24"/>
              </w:rPr>
              <w:t>0095</w:t>
            </w:r>
          </w:p>
        </w:tc>
        <w:tc>
          <w:tcPr>
            <w:tcW w:w="3373" w:type="dxa"/>
            <w:vAlign w:val="center"/>
          </w:tcPr>
          <w:p w:rsidR="00E83987" w:rsidRPr="00D16C66" w:rsidRDefault="00E83987" w:rsidP="00F6624B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kern w:val="0"/>
                <w:szCs w:val="24"/>
              </w:rPr>
              <w:t>消費者行為</w:t>
            </w:r>
          </w:p>
        </w:tc>
        <w:tc>
          <w:tcPr>
            <w:tcW w:w="1167" w:type="dxa"/>
            <w:vAlign w:val="center"/>
          </w:tcPr>
          <w:p w:rsidR="00E83987" w:rsidRPr="00D16C6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E83987" w:rsidRPr="00D16C6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3080" w:type="dxa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83987" w:rsidRPr="00D16C66" w:rsidTr="00F6624B">
        <w:trPr>
          <w:trHeight w:val="422"/>
          <w:jc w:val="center"/>
        </w:trPr>
        <w:tc>
          <w:tcPr>
            <w:tcW w:w="896" w:type="dxa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/>
                <w:szCs w:val="24"/>
              </w:rPr>
              <w:t>H937</w:t>
            </w:r>
          </w:p>
        </w:tc>
        <w:tc>
          <w:tcPr>
            <w:tcW w:w="3373" w:type="dxa"/>
            <w:vAlign w:val="center"/>
          </w:tcPr>
          <w:p w:rsidR="00E83987" w:rsidRPr="00D16C66" w:rsidRDefault="00E83987" w:rsidP="00F6624B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kern w:val="0"/>
                <w:szCs w:val="24"/>
              </w:rPr>
              <w:t>品牌創意管理</w:t>
            </w:r>
          </w:p>
        </w:tc>
        <w:tc>
          <w:tcPr>
            <w:tcW w:w="1167" w:type="dxa"/>
            <w:vAlign w:val="center"/>
          </w:tcPr>
          <w:p w:rsidR="00E83987" w:rsidRPr="00D16C6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/>
                <w:noProof/>
                <w:szCs w:val="24"/>
              </w:rPr>
              <w:drawing>
                <wp:anchor distT="0" distB="0" distL="114300" distR="114300" simplePos="0" relativeHeight="251665408" behindDoc="1" locked="0" layoutInCell="0" allowOverlap="1" wp14:anchorId="32FB88C9" wp14:editId="76BB5E28">
                  <wp:simplePos x="0" y="0"/>
                  <wp:positionH relativeFrom="margin">
                    <wp:posOffset>-1212850</wp:posOffset>
                  </wp:positionH>
                  <wp:positionV relativeFrom="margin">
                    <wp:posOffset>-544830</wp:posOffset>
                  </wp:positionV>
                  <wp:extent cx="2785110" cy="2787015"/>
                  <wp:effectExtent l="0" t="0" r="0" b="0"/>
                  <wp:wrapNone/>
                  <wp:docPr id="121" name="圖片 121" descr="AF3涂建翊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3180127" descr="AF3涂建翊_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110" cy="278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C66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E83987" w:rsidRPr="00D16C6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3080" w:type="dxa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83987" w:rsidRPr="00D16C66" w:rsidTr="00F6624B">
        <w:trPr>
          <w:trHeight w:val="415"/>
          <w:jc w:val="center"/>
        </w:trPr>
        <w:tc>
          <w:tcPr>
            <w:tcW w:w="896" w:type="dxa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16C66">
              <w:rPr>
                <w:rFonts w:ascii="Times New Roman" w:eastAsia="標楷體" w:hAnsi="Times New Roman"/>
                <w:szCs w:val="24"/>
              </w:rPr>
              <w:t>F878</w:t>
            </w:r>
          </w:p>
        </w:tc>
        <w:tc>
          <w:tcPr>
            <w:tcW w:w="3373" w:type="dxa"/>
            <w:vAlign w:val="center"/>
          </w:tcPr>
          <w:p w:rsidR="00E83987" w:rsidRPr="00D16C66" w:rsidRDefault="00E83987" w:rsidP="00F6624B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16C66">
              <w:rPr>
                <w:rFonts w:ascii="Times New Roman" w:eastAsia="標楷體" w:hAnsi="Times New Roman"/>
                <w:kern w:val="0"/>
                <w:szCs w:val="24"/>
              </w:rPr>
              <w:t>經營倫理研討</w:t>
            </w:r>
          </w:p>
        </w:tc>
        <w:tc>
          <w:tcPr>
            <w:tcW w:w="1167" w:type="dxa"/>
            <w:vAlign w:val="center"/>
          </w:tcPr>
          <w:p w:rsidR="00E83987" w:rsidRPr="00D16C6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:rsidR="00E83987" w:rsidRPr="00D16C6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3080" w:type="dxa"/>
            <w:vAlign w:val="center"/>
          </w:tcPr>
          <w:p w:rsidR="00E83987" w:rsidRPr="00D16C66" w:rsidRDefault="00E83987" w:rsidP="00F6624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院共必修</w:t>
            </w:r>
          </w:p>
        </w:tc>
      </w:tr>
      <w:tr w:rsidR="00E83987" w:rsidRPr="00D16C66" w:rsidTr="00F6624B">
        <w:trPr>
          <w:trHeight w:val="265"/>
          <w:jc w:val="center"/>
        </w:trPr>
        <w:tc>
          <w:tcPr>
            <w:tcW w:w="896" w:type="dxa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/>
                <w:szCs w:val="24"/>
              </w:rPr>
              <w:t>合計</w:t>
            </w:r>
            <w:r w:rsidRPr="00D16C66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b/>
                <w:szCs w:val="24"/>
              </w:rPr>
              <w:t>17</w:t>
            </w:r>
          </w:p>
        </w:tc>
        <w:tc>
          <w:tcPr>
            <w:tcW w:w="936" w:type="dxa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b/>
                <w:szCs w:val="24"/>
              </w:rPr>
              <w:t>21</w:t>
            </w:r>
          </w:p>
        </w:tc>
        <w:tc>
          <w:tcPr>
            <w:tcW w:w="3080" w:type="dxa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83987" w:rsidRPr="00D16C66" w:rsidRDefault="00E83987" w:rsidP="00E83987">
      <w:pPr>
        <w:snapToGrid w:val="0"/>
        <w:spacing w:line="300" w:lineRule="auto"/>
        <w:rPr>
          <w:rFonts w:ascii="Times New Roman" w:eastAsia="SimSun" w:hAnsi="Times New Roman"/>
          <w:szCs w:val="24"/>
        </w:rPr>
      </w:pPr>
      <w:r w:rsidRPr="00D16C66">
        <w:rPr>
          <w:rFonts w:ascii="Times New Roman" w:eastAsia="標楷體" w:hAnsi="Times New Roman" w:hint="eastAsia"/>
          <w:szCs w:val="24"/>
        </w:rPr>
        <w:t>七</w:t>
      </w:r>
      <w:r w:rsidRPr="00D16C66">
        <w:rPr>
          <w:rFonts w:ascii="Times New Roman" w:eastAsia="標楷體" w:hAnsi="Times New Roman"/>
          <w:szCs w:val="24"/>
        </w:rPr>
        <w:t>、基礎學科（以同等學力資格或非相關學系畢業之錄取者，入學後須補修</w:t>
      </w:r>
      <w:r w:rsidRPr="00D16C66">
        <w:rPr>
          <w:rFonts w:ascii="Times New Roman" w:eastAsia="標楷體" w:hAnsi="Times New Roman" w:hint="eastAsia"/>
          <w:szCs w:val="24"/>
        </w:rPr>
        <w:t>下列</w:t>
      </w:r>
      <w:r w:rsidRPr="00D16C66">
        <w:rPr>
          <w:rFonts w:ascii="Times New Roman" w:eastAsia="標楷體" w:hAnsi="Times New Roman"/>
          <w:szCs w:val="24"/>
        </w:rPr>
        <w:t>之基礎學科）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2076"/>
        <w:gridCol w:w="1134"/>
        <w:gridCol w:w="1134"/>
        <w:gridCol w:w="4212"/>
      </w:tblGrid>
      <w:tr w:rsidR="00E83987" w:rsidRPr="00D16C66" w:rsidTr="00F6624B">
        <w:trPr>
          <w:jc w:val="center"/>
        </w:trPr>
        <w:tc>
          <w:tcPr>
            <w:tcW w:w="896" w:type="dxa"/>
            <w:shd w:val="clear" w:color="auto" w:fill="D9D9D9"/>
            <w:vAlign w:val="center"/>
          </w:tcPr>
          <w:p w:rsidR="00E83987" w:rsidRPr="00D16C66" w:rsidRDefault="00E83987" w:rsidP="00F6624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076" w:type="dxa"/>
            <w:shd w:val="clear" w:color="auto" w:fill="D9D9D9"/>
            <w:vAlign w:val="center"/>
          </w:tcPr>
          <w:p w:rsidR="00E83987" w:rsidRPr="00D16C66" w:rsidRDefault="00E83987" w:rsidP="00F6624B">
            <w:pPr>
              <w:snapToGrid w:val="0"/>
              <w:ind w:leftChars="105" w:left="252" w:rightChars="105" w:right="252"/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/>
                <w:szCs w:val="24"/>
              </w:rPr>
              <w:t>科目名稱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83987" w:rsidRPr="00D16C66" w:rsidRDefault="00E83987" w:rsidP="00F6624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/>
                <w:szCs w:val="24"/>
              </w:rPr>
              <w:t>學分數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83987" w:rsidRPr="00D16C66" w:rsidRDefault="00E83987" w:rsidP="00F6624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4212" w:type="dxa"/>
            <w:shd w:val="clear" w:color="auto" w:fill="D9D9D9"/>
            <w:vAlign w:val="center"/>
          </w:tcPr>
          <w:p w:rsidR="00E83987" w:rsidRPr="00D16C66" w:rsidRDefault="00E83987" w:rsidP="00F6624B">
            <w:pPr>
              <w:snapToGrid w:val="0"/>
              <w:ind w:leftChars="155" w:left="372" w:rightChars="165" w:right="396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E83987" w:rsidRPr="00D16C66" w:rsidTr="00F6624B">
        <w:trPr>
          <w:trHeight w:val="585"/>
          <w:jc w:val="center"/>
        </w:trPr>
        <w:tc>
          <w:tcPr>
            <w:tcW w:w="896" w:type="dxa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2076" w:type="dxa"/>
            <w:vAlign w:val="center"/>
          </w:tcPr>
          <w:p w:rsidR="00E83987" w:rsidRPr="00D16C66" w:rsidRDefault="00E83987" w:rsidP="00F6624B">
            <w:pPr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心理學</w:t>
            </w:r>
          </w:p>
        </w:tc>
        <w:tc>
          <w:tcPr>
            <w:tcW w:w="1134" w:type="dxa"/>
            <w:vAlign w:val="center"/>
          </w:tcPr>
          <w:p w:rsidR="00E83987" w:rsidRPr="00D16C6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83987" w:rsidRPr="00D16C6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4212" w:type="dxa"/>
            <w:vMerge w:val="restart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D16C66">
              <w:rPr>
                <w:rFonts w:ascii="Times New Roman" w:eastAsia="標楷體" w:hAnsi="Times New Roman" w:hint="eastAsia"/>
                <w:szCs w:val="24"/>
              </w:rPr>
              <w:t>兩科目擇一辦理抵免。</w:t>
            </w:r>
          </w:p>
          <w:p w:rsidR="00E83987" w:rsidRPr="00D16C66" w:rsidRDefault="00E83987" w:rsidP="00F6624B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D16C66">
              <w:rPr>
                <w:rFonts w:ascii="Times New Roman" w:eastAsia="標楷體" w:hAnsi="Times New Roman" w:hint="eastAsia"/>
                <w:szCs w:val="24"/>
              </w:rPr>
              <w:t>心理學得以相關心理學科目抵免。</w:t>
            </w:r>
          </w:p>
          <w:p w:rsidR="00E83987" w:rsidRPr="00D16C66" w:rsidRDefault="00E83987" w:rsidP="00F6624B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D16C66">
              <w:rPr>
                <w:rFonts w:ascii="Times New Roman" w:eastAsia="標楷體" w:hAnsi="Times New Roman" w:hint="eastAsia"/>
                <w:szCs w:val="24"/>
              </w:rPr>
              <w:t>經濟學得以相關經濟學科目抵免。</w:t>
            </w:r>
          </w:p>
        </w:tc>
      </w:tr>
      <w:tr w:rsidR="00E83987" w:rsidRPr="00D16C66" w:rsidTr="00F6624B">
        <w:trPr>
          <w:trHeight w:val="409"/>
          <w:jc w:val="center"/>
        </w:trPr>
        <w:tc>
          <w:tcPr>
            <w:tcW w:w="896" w:type="dxa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2076" w:type="dxa"/>
            <w:vAlign w:val="center"/>
          </w:tcPr>
          <w:p w:rsidR="00E83987" w:rsidRPr="00D16C66" w:rsidRDefault="00E83987" w:rsidP="00F6624B">
            <w:pPr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經濟學</w:t>
            </w:r>
          </w:p>
        </w:tc>
        <w:tc>
          <w:tcPr>
            <w:tcW w:w="1134" w:type="dxa"/>
            <w:vAlign w:val="center"/>
          </w:tcPr>
          <w:p w:rsidR="00E83987" w:rsidRPr="00D16C6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83987" w:rsidRPr="00D16C6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4212" w:type="dxa"/>
            <w:vMerge/>
            <w:vAlign w:val="center"/>
          </w:tcPr>
          <w:p w:rsidR="00E83987" w:rsidRPr="00D16C66" w:rsidRDefault="00E83987" w:rsidP="00E83987">
            <w:pPr>
              <w:numPr>
                <w:ilvl w:val="0"/>
                <w:numId w:val="3"/>
              </w:numPr>
              <w:snapToGrid w:val="0"/>
              <w:spacing w:beforeLines="15" w:before="54" w:afterLines="15" w:after="54" w:line="4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83987" w:rsidRPr="00D16C66" w:rsidTr="00F6624B">
        <w:trPr>
          <w:trHeight w:val="503"/>
          <w:jc w:val="center"/>
        </w:trPr>
        <w:tc>
          <w:tcPr>
            <w:tcW w:w="896" w:type="dxa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2076" w:type="dxa"/>
            <w:vAlign w:val="center"/>
          </w:tcPr>
          <w:p w:rsidR="00E83987" w:rsidRPr="00D16C66" w:rsidRDefault="00E83987" w:rsidP="00F6624B">
            <w:pPr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/>
                <w:szCs w:val="24"/>
              </w:rPr>
              <w:t>統計學</w:t>
            </w:r>
          </w:p>
        </w:tc>
        <w:tc>
          <w:tcPr>
            <w:tcW w:w="1134" w:type="dxa"/>
            <w:vAlign w:val="center"/>
          </w:tcPr>
          <w:p w:rsidR="00E83987" w:rsidRPr="00D16C6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83987" w:rsidRPr="00D16C66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4212" w:type="dxa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/>
                <w:szCs w:val="24"/>
              </w:rPr>
              <w:t>統計學得以相</w:t>
            </w:r>
            <w:r w:rsidRPr="00D16C66">
              <w:rPr>
                <w:rFonts w:ascii="Times New Roman" w:eastAsia="標楷體" w:hAnsi="Times New Roman" w:hint="eastAsia"/>
                <w:szCs w:val="24"/>
              </w:rPr>
              <w:t>關統計</w:t>
            </w:r>
            <w:r w:rsidRPr="00D16C66">
              <w:rPr>
                <w:rFonts w:ascii="Times New Roman" w:eastAsia="標楷體" w:hAnsi="Times New Roman"/>
                <w:szCs w:val="24"/>
              </w:rPr>
              <w:t>科目抵免</w:t>
            </w:r>
          </w:p>
        </w:tc>
      </w:tr>
      <w:tr w:rsidR="00E83987" w:rsidRPr="00D16C66" w:rsidTr="00F6624B">
        <w:trPr>
          <w:trHeight w:val="393"/>
          <w:jc w:val="center"/>
        </w:trPr>
        <w:tc>
          <w:tcPr>
            <w:tcW w:w="896" w:type="dxa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D16C66">
              <w:rPr>
                <w:rFonts w:ascii="Times New Roman" w:eastAsia="標楷體" w:hAnsi="Times New Roman"/>
                <w:szCs w:val="24"/>
              </w:rPr>
              <w:t>合計</w:t>
            </w:r>
            <w:r w:rsidRPr="00D16C66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6C66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</w:p>
        </w:tc>
        <w:tc>
          <w:tcPr>
            <w:tcW w:w="4212" w:type="dxa"/>
            <w:vAlign w:val="center"/>
          </w:tcPr>
          <w:p w:rsidR="00E83987" w:rsidRPr="00D16C66" w:rsidRDefault="00E83987" w:rsidP="00F6624B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83987" w:rsidRPr="00D16C66" w:rsidRDefault="00E83987" w:rsidP="00E83987">
      <w:pPr>
        <w:snapToGrid w:val="0"/>
        <w:spacing w:line="300" w:lineRule="auto"/>
        <w:rPr>
          <w:rFonts w:ascii="Times New Roman" w:eastAsia="標楷體" w:hAnsi="Times New Roman"/>
          <w:szCs w:val="24"/>
        </w:rPr>
      </w:pPr>
      <w:r w:rsidRPr="00D16C66">
        <w:rPr>
          <w:rFonts w:ascii="Times New Roman" w:eastAsia="標楷體" w:hAnsi="Times New Roman" w:hint="eastAsia"/>
          <w:szCs w:val="24"/>
        </w:rPr>
        <w:t>八</w:t>
      </w:r>
      <w:r w:rsidRPr="00D16C66">
        <w:rPr>
          <w:rFonts w:ascii="Times New Roman" w:eastAsia="標楷體" w:hAnsi="Times New Roman"/>
          <w:szCs w:val="24"/>
        </w:rPr>
        <w:t>、申請學位論文考試規定</w:t>
      </w:r>
    </w:p>
    <w:p w:rsidR="00E83987" w:rsidRPr="00D16C66" w:rsidRDefault="00E83987" w:rsidP="00E83987">
      <w:pPr>
        <w:snapToGrid w:val="0"/>
        <w:spacing w:line="300" w:lineRule="auto"/>
        <w:ind w:leftChars="200" w:left="792" w:hangingChars="130" w:hanging="312"/>
        <w:rPr>
          <w:rFonts w:ascii="Times New Roman" w:eastAsia="標楷體" w:hAnsi="Times New Roman"/>
          <w:szCs w:val="24"/>
        </w:rPr>
      </w:pPr>
      <w:r w:rsidRPr="00D16C66">
        <w:rPr>
          <w:rFonts w:ascii="Times New Roman" w:eastAsia="標楷體" w:hAnsi="Times New Roman"/>
          <w:szCs w:val="24"/>
        </w:rPr>
        <w:t xml:space="preserve">1. </w:t>
      </w:r>
      <w:r w:rsidRPr="00D16C66">
        <w:rPr>
          <w:rFonts w:ascii="Times New Roman" w:eastAsia="標楷體" w:hAnsi="Times New Roman"/>
          <w:szCs w:val="24"/>
        </w:rPr>
        <w:t>依本校「博碩士班學位論文考試辦法」辦理。</w:t>
      </w:r>
    </w:p>
    <w:p w:rsidR="00E83987" w:rsidRPr="00D16C66" w:rsidRDefault="00E83987" w:rsidP="00E83987">
      <w:pPr>
        <w:tabs>
          <w:tab w:val="left" w:pos="2928"/>
        </w:tabs>
        <w:snapToGrid w:val="0"/>
        <w:spacing w:line="300" w:lineRule="auto"/>
        <w:ind w:leftChars="200" w:left="792" w:rightChars="-21" w:right="-50" w:hangingChars="130" w:hanging="312"/>
        <w:rPr>
          <w:rFonts w:ascii="Times New Roman" w:eastAsia="標楷體" w:hAnsi="Times New Roman"/>
          <w:szCs w:val="24"/>
        </w:rPr>
      </w:pPr>
      <w:r w:rsidRPr="00D16C66">
        <w:rPr>
          <w:rFonts w:ascii="Times New Roman" w:eastAsia="標楷體" w:hAnsi="Times New Roman"/>
          <w:szCs w:val="24"/>
        </w:rPr>
        <w:t xml:space="preserve">2. </w:t>
      </w:r>
      <w:r w:rsidRPr="00D16C66">
        <w:rPr>
          <w:rFonts w:ascii="Times New Roman" w:eastAsia="標楷體" w:hAnsi="Times New Roman"/>
          <w:szCs w:val="24"/>
        </w:rPr>
        <w:t>其他規定：</w:t>
      </w:r>
    </w:p>
    <w:p w:rsidR="00E83987" w:rsidRPr="00D16C66" w:rsidRDefault="00E83987" w:rsidP="00E83987">
      <w:pPr>
        <w:numPr>
          <w:ilvl w:val="0"/>
          <w:numId w:val="1"/>
        </w:numPr>
        <w:tabs>
          <w:tab w:val="left" w:pos="2928"/>
        </w:tabs>
        <w:snapToGrid w:val="0"/>
        <w:spacing w:line="300" w:lineRule="auto"/>
        <w:ind w:left="1210" w:rightChars="-21" w:right="-50"/>
        <w:rPr>
          <w:rFonts w:ascii="Times New Roman" w:eastAsia="標楷體" w:hAnsi="Times New Roman"/>
          <w:szCs w:val="24"/>
        </w:rPr>
      </w:pPr>
      <w:r w:rsidRPr="00D16C66">
        <w:rPr>
          <w:rFonts w:ascii="Times New Roman" w:eastAsia="標楷體" w:hAnsi="Times New Roman" w:hint="eastAsia"/>
          <w:szCs w:val="24"/>
        </w:rPr>
        <w:t>須通過「論文研究計畫書」之審查，業經委員認可，始可申請學位論文口試</w:t>
      </w:r>
    </w:p>
    <w:p w:rsidR="00E83987" w:rsidRPr="00D16C66" w:rsidRDefault="00E83987" w:rsidP="00E83987">
      <w:pPr>
        <w:numPr>
          <w:ilvl w:val="0"/>
          <w:numId w:val="1"/>
        </w:numPr>
        <w:tabs>
          <w:tab w:val="left" w:pos="2928"/>
        </w:tabs>
        <w:snapToGrid w:val="0"/>
        <w:spacing w:line="300" w:lineRule="auto"/>
        <w:ind w:left="1210" w:rightChars="-21" w:right="-50"/>
        <w:rPr>
          <w:rFonts w:ascii="華康細圓體(P)" w:eastAsia="華康細圓體(P)" w:hAnsi="Times New Roman"/>
          <w:b/>
          <w:szCs w:val="24"/>
          <w:u w:val="single"/>
        </w:rPr>
      </w:pPr>
      <w:r w:rsidRPr="00D16C66">
        <w:rPr>
          <w:rFonts w:ascii="華康細圓體(P)" w:eastAsia="華康細圓體(P)" w:hAnsi="Times New Roman" w:hint="eastAsia"/>
          <w:b/>
          <w:szCs w:val="24"/>
          <w:u w:val="single"/>
        </w:rPr>
        <w:t>辦理離校手續前，須完成期刊或研討會論文發表一篇。</w:t>
      </w:r>
    </w:p>
    <w:p w:rsidR="00E83987" w:rsidRPr="00D16C66" w:rsidRDefault="00E83987" w:rsidP="00E83987">
      <w:pPr>
        <w:numPr>
          <w:ilvl w:val="0"/>
          <w:numId w:val="1"/>
        </w:numPr>
        <w:tabs>
          <w:tab w:val="left" w:pos="2928"/>
        </w:tabs>
        <w:snapToGrid w:val="0"/>
        <w:spacing w:line="300" w:lineRule="auto"/>
        <w:ind w:left="1210" w:rightChars="-21" w:right="-50"/>
        <w:rPr>
          <w:rFonts w:ascii="Times New Roman" w:eastAsia="標楷體" w:hAnsi="Times New Roman"/>
          <w:szCs w:val="24"/>
        </w:rPr>
      </w:pPr>
      <w:r w:rsidRPr="00D16C66">
        <w:rPr>
          <w:rFonts w:ascii="Times New Roman" w:eastAsia="標楷體" w:hAnsi="Times New Roman" w:hint="eastAsia"/>
          <w:szCs w:val="24"/>
        </w:rPr>
        <w:t>須達</w:t>
      </w:r>
      <w:r w:rsidRPr="00D16C66">
        <w:rPr>
          <w:rFonts w:ascii="Times New Roman" w:eastAsia="標楷體" w:hAnsi="Times New Roman" w:hint="eastAsia"/>
          <w:szCs w:val="24"/>
        </w:rPr>
        <w:t>TOEIC640</w:t>
      </w:r>
      <w:r w:rsidRPr="00D16C66">
        <w:rPr>
          <w:rFonts w:ascii="Times New Roman" w:eastAsia="標楷體" w:hAnsi="Times New Roman" w:hint="eastAsia"/>
          <w:szCs w:val="24"/>
        </w:rPr>
        <w:t>分以上、托福</w:t>
      </w:r>
      <w:r w:rsidRPr="00D16C66">
        <w:rPr>
          <w:rFonts w:ascii="Times New Roman" w:eastAsia="標楷體" w:hAnsi="Times New Roman" w:hint="eastAsia"/>
          <w:szCs w:val="24"/>
        </w:rPr>
        <w:t>520</w:t>
      </w:r>
      <w:r w:rsidRPr="00D16C66">
        <w:rPr>
          <w:rFonts w:ascii="Times New Roman" w:eastAsia="標楷體" w:hAnsi="Times New Roman" w:hint="eastAsia"/>
          <w:szCs w:val="24"/>
        </w:rPr>
        <w:t>分以上或其他相對檢定成績之英檢標準，方可申請畢業。</w:t>
      </w:r>
    </w:p>
    <w:p w:rsidR="00E83987" w:rsidRPr="00D16C66" w:rsidRDefault="00E83987" w:rsidP="00E83987">
      <w:pPr>
        <w:tabs>
          <w:tab w:val="left" w:pos="2928"/>
        </w:tabs>
        <w:snapToGrid w:val="0"/>
        <w:spacing w:line="300" w:lineRule="auto"/>
      </w:pPr>
      <w:r w:rsidRPr="00D16C66">
        <w:rPr>
          <w:rFonts w:ascii="Times New Roman" w:eastAsia="標楷體" w:hAnsi="Times New Roman" w:hint="eastAsia"/>
          <w:szCs w:val="24"/>
        </w:rPr>
        <w:t>九</w:t>
      </w:r>
      <w:r w:rsidRPr="00D16C66">
        <w:rPr>
          <w:rFonts w:ascii="Times New Roman" w:eastAsia="標楷體" w:hAnsi="Times New Roman"/>
          <w:szCs w:val="24"/>
        </w:rPr>
        <w:t>、備註</w:t>
      </w:r>
      <w:r w:rsidRPr="00D16C66">
        <w:rPr>
          <w:rFonts w:ascii="Times New Roman" w:eastAsia="標楷體" w:hAnsi="Times New Roman" w:hint="eastAsia"/>
          <w:szCs w:val="24"/>
        </w:rPr>
        <w:t xml:space="preserve">   </w:t>
      </w:r>
    </w:p>
    <w:p w:rsidR="00E83987" w:rsidRPr="00E538CF" w:rsidRDefault="00E83987" w:rsidP="00E83987">
      <w:pPr>
        <w:widowControl/>
        <w:jc w:val="center"/>
        <w:rPr>
          <w:rFonts w:ascii="標楷體" w:eastAsia="標楷體" w:hAnsi="標楷體"/>
          <w:b/>
          <w:bCs/>
          <w:sz w:val="44"/>
          <w:szCs w:val="44"/>
          <w:u w:val="double"/>
        </w:rPr>
      </w:pPr>
      <w:r w:rsidRPr="004803BF">
        <w:rPr>
          <w:bCs/>
          <w:sz w:val="36"/>
        </w:rPr>
        <w:br w:type="page"/>
      </w:r>
      <w:r w:rsidRPr="00E538CF">
        <w:rPr>
          <w:rFonts w:ascii="標楷體" w:eastAsia="標楷體" w:hAnsi="標楷體" w:hint="eastAsia"/>
          <w:b/>
          <w:bCs/>
          <w:sz w:val="44"/>
          <w:szCs w:val="44"/>
          <w:u w:val="double"/>
        </w:rPr>
        <w:lastRenderedPageBreak/>
        <w:t>中國文化大學碩士班學位審定表</w:t>
      </w:r>
    </w:p>
    <w:p w:rsidR="00E83987" w:rsidRPr="00E538CF" w:rsidRDefault="00E83987" w:rsidP="00E83987">
      <w:pPr>
        <w:snapToGrid w:val="0"/>
        <w:spacing w:line="0" w:lineRule="atLeast"/>
        <w:rPr>
          <w:rFonts w:ascii="標楷體" w:eastAsia="標楷體" w:hAnsi="標楷體"/>
          <w:b/>
        </w:rPr>
      </w:pPr>
      <w:r w:rsidRPr="00E538CF">
        <w:rPr>
          <w:rFonts w:ascii="標楷體" w:eastAsia="標楷體" w:hAnsi="標楷體"/>
        </w:rPr>
        <w:t xml:space="preserve">一、院系所組：商學院  </w:t>
      </w:r>
      <w:r w:rsidRPr="00BA06D6">
        <w:rPr>
          <w:rFonts w:ascii="標楷體" w:eastAsia="標楷體" w:hAnsi="標楷體" w:hint="eastAsia"/>
        </w:rPr>
        <w:t>行銷碩士學位學程</w:t>
      </w:r>
      <w:r w:rsidRPr="00BA06D6">
        <w:rPr>
          <w:rFonts w:ascii="標楷體" w:eastAsia="標楷體" w:hAnsi="標楷體"/>
        </w:rPr>
        <w:t xml:space="preserve"> </w:t>
      </w:r>
    </w:p>
    <w:p w:rsidR="00E83987" w:rsidRPr="00E538CF" w:rsidRDefault="00E83987" w:rsidP="00E83987">
      <w:pPr>
        <w:snapToGrid w:val="0"/>
        <w:spacing w:line="0" w:lineRule="atLeast"/>
        <w:rPr>
          <w:rFonts w:ascii="標楷體" w:eastAsia="標楷體" w:hAnsi="標楷體"/>
        </w:rPr>
      </w:pPr>
      <w:r w:rsidRPr="00E538CF">
        <w:rPr>
          <w:rFonts w:ascii="標楷體" w:eastAsia="標楷體" w:hAnsi="標楷體"/>
        </w:rPr>
        <w:t>二、授予學位：</w:t>
      </w:r>
      <w:r w:rsidRPr="00E538CF">
        <w:rPr>
          <w:rFonts w:ascii="標楷體" w:eastAsia="標楷體" w:hAnsi="標楷體" w:hint="eastAsia"/>
        </w:rPr>
        <w:t>行銷</w:t>
      </w:r>
      <w:r w:rsidRPr="00E538CF">
        <w:rPr>
          <w:rFonts w:ascii="標楷體" w:eastAsia="標楷體" w:hAnsi="標楷體"/>
        </w:rPr>
        <w:t>碩士</w:t>
      </w:r>
    </w:p>
    <w:p w:rsidR="00E83987" w:rsidRPr="00E538CF" w:rsidRDefault="00E83987" w:rsidP="007238FE">
      <w:pPr>
        <w:snapToGrid w:val="0"/>
        <w:spacing w:line="0" w:lineRule="atLeast"/>
        <w:ind w:rightChars="-201" w:right="-482"/>
        <w:rPr>
          <w:rFonts w:ascii="標楷體" w:eastAsia="標楷體" w:hAnsi="標楷體"/>
        </w:rPr>
      </w:pPr>
      <w:r w:rsidRPr="00E538CF">
        <w:rPr>
          <w:rFonts w:ascii="標楷體" w:eastAsia="標楷體" w:hAnsi="標楷體"/>
        </w:rPr>
        <w:t>三、適用年度：10</w:t>
      </w:r>
      <w:r w:rsidRPr="00E538CF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-105</w:t>
      </w:r>
      <w:r w:rsidRPr="00E538CF">
        <w:rPr>
          <w:rFonts w:ascii="標楷體" w:eastAsia="標楷體" w:hAnsi="標楷體"/>
        </w:rPr>
        <w:t>學年度入學新生適用</w:t>
      </w:r>
      <w:r w:rsidRPr="002448DE">
        <w:rPr>
          <w:rFonts w:ascii="標楷體" w:eastAsia="標楷體" w:hAnsi="標楷體"/>
          <w:b/>
          <w:color w:val="FF0000"/>
          <w:sz w:val="22"/>
        </w:rPr>
        <w:t>(</w:t>
      </w:r>
      <w:r w:rsidRPr="002448DE">
        <w:rPr>
          <w:rFonts w:ascii="標楷體" w:eastAsia="標楷體" w:hAnsi="標楷體" w:hint="eastAsia"/>
          <w:color w:val="FF0000"/>
          <w:sz w:val="18"/>
          <w:szCs w:val="18"/>
        </w:rPr>
        <w:t>103.</w:t>
      </w:r>
      <w:r w:rsidRPr="002448DE">
        <w:rPr>
          <w:rFonts w:ascii="標楷體" w:eastAsia="標楷體" w:hAnsi="標楷體"/>
          <w:color w:val="FF0000"/>
          <w:sz w:val="18"/>
          <w:szCs w:val="18"/>
        </w:rPr>
        <w:t>11</w:t>
      </w:r>
      <w:r w:rsidRPr="002448DE">
        <w:rPr>
          <w:rFonts w:ascii="標楷體" w:eastAsia="標楷體" w:hAnsi="標楷體" w:hint="eastAsia"/>
          <w:color w:val="FF0000"/>
          <w:sz w:val="18"/>
          <w:szCs w:val="18"/>
        </w:rPr>
        <w:t>.19  103學年度第1學期教務會議通過)</w: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4" distB="4294967294" distL="114298" distR="114298" simplePos="0" relativeHeight="251660288" behindDoc="0" locked="0" layoutInCell="1" allowOverlap="1" wp14:anchorId="0D182E41" wp14:editId="73B321B1">
                <wp:simplePos x="0" y="0"/>
                <wp:positionH relativeFrom="column">
                  <wp:posOffset>380999</wp:posOffset>
                </wp:positionH>
                <wp:positionV relativeFrom="paragraph">
                  <wp:posOffset>5829299</wp:posOffset>
                </wp:positionV>
                <wp:extent cx="0" cy="0"/>
                <wp:effectExtent l="0" t="0" r="0" b="0"/>
                <wp:wrapNone/>
                <wp:docPr id="35" name="直線接點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8ED0507" id="直線接點 227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30pt,459pt" to="30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"/>
            </w:pict>
          </mc:Fallback>
        </mc:AlternateContent>
      </w:r>
    </w:p>
    <w:p w:rsidR="00E83987" w:rsidRPr="00E538CF" w:rsidRDefault="00E83987" w:rsidP="00E83987">
      <w:pPr>
        <w:snapToGrid w:val="0"/>
        <w:spacing w:line="0" w:lineRule="atLeast"/>
        <w:rPr>
          <w:rFonts w:ascii="標楷體" w:eastAsia="標楷體" w:hAnsi="標楷體"/>
        </w:rPr>
      </w:pPr>
      <w:r w:rsidRPr="00E538CF">
        <w:rPr>
          <w:rFonts w:ascii="標楷體" w:eastAsia="標楷體" w:hAnsi="標楷體"/>
        </w:rPr>
        <w:t>四、最低畢業學分數：36學分</w:t>
      </w:r>
    </w:p>
    <w:p w:rsidR="00E83987" w:rsidRPr="00E538CF" w:rsidRDefault="00E83987" w:rsidP="00E83987">
      <w:pPr>
        <w:snapToGrid w:val="0"/>
        <w:spacing w:line="0" w:lineRule="atLeast"/>
        <w:rPr>
          <w:rFonts w:ascii="標楷體" w:eastAsia="標楷體" w:hAnsi="標楷體"/>
        </w:rPr>
      </w:pPr>
      <w:r w:rsidRPr="00E538CF">
        <w:rPr>
          <w:rFonts w:ascii="標楷體" w:eastAsia="標楷體" w:hAnsi="標楷體"/>
        </w:rPr>
        <w:t>五、承認他所(含國內、外)學分數：</w:t>
      </w:r>
      <w:r w:rsidRPr="00E538CF">
        <w:rPr>
          <w:rFonts w:ascii="標楷體" w:eastAsia="標楷體" w:hAnsi="標楷體" w:hint="eastAsia"/>
        </w:rPr>
        <w:t>9</w:t>
      </w:r>
      <w:r w:rsidRPr="00E538CF">
        <w:rPr>
          <w:rFonts w:ascii="標楷體" w:eastAsia="標楷體" w:hAnsi="標楷體"/>
        </w:rPr>
        <w:t xml:space="preserve">學分 </w:t>
      </w:r>
    </w:p>
    <w:p w:rsidR="00E83987" w:rsidRPr="00E538CF" w:rsidRDefault="00E83987" w:rsidP="00E83987">
      <w:pPr>
        <w:snapToGrid w:val="0"/>
        <w:spacing w:line="0" w:lineRule="atLeast"/>
        <w:rPr>
          <w:rFonts w:ascii="標楷體" w:eastAsia="標楷體" w:hAnsi="標楷體"/>
        </w:rPr>
      </w:pPr>
      <w:r w:rsidRPr="00E538CF">
        <w:rPr>
          <w:rFonts w:ascii="標楷體" w:eastAsia="標楷體" w:hAnsi="標楷體"/>
        </w:rPr>
        <w:t>六、必修科目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3373"/>
        <w:gridCol w:w="1167"/>
        <w:gridCol w:w="936"/>
        <w:gridCol w:w="3080"/>
      </w:tblGrid>
      <w:tr w:rsidR="00E83987" w:rsidRPr="00E538CF" w:rsidTr="00F6624B">
        <w:trPr>
          <w:jc w:val="center"/>
        </w:trPr>
        <w:tc>
          <w:tcPr>
            <w:tcW w:w="896" w:type="dxa"/>
            <w:shd w:val="clear" w:color="auto" w:fill="D9D9D9"/>
            <w:vAlign w:val="center"/>
          </w:tcPr>
          <w:p w:rsidR="00E83987" w:rsidRPr="00E538CF" w:rsidRDefault="00E83987" w:rsidP="00F6624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538CF">
              <w:rPr>
                <w:rFonts w:ascii="標楷體" w:eastAsia="標楷體" w:hAnsi="標楷體"/>
                <w:color w:val="000000"/>
              </w:rPr>
              <w:t>科目代碼</w:t>
            </w:r>
          </w:p>
        </w:tc>
        <w:tc>
          <w:tcPr>
            <w:tcW w:w="3373" w:type="dxa"/>
            <w:shd w:val="clear" w:color="auto" w:fill="D9D9D9"/>
            <w:vAlign w:val="center"/>
          </w:tcPr>
          <w:p w:rsidR="00E83987" w:rsidRPr="00E538CF" w:rsidRDefault="00E83987" w:rsidP="00F6624B">
            <w:pPr>
              <w:snapToGrid w:val="0"/>
              <w:ind w:leftChars="105" w:left="252" w:rightChars="105" w:right="252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167" w:type="dxa"/>
            <w:shd w:val="clear" w:color="auto" w:fill="D9D9D9"/>
            <w:vAlign w:val="center"/>
          </w:tcPr>
          <w:p w:rsidR="00E83987" w:rsidRPr="00E538CF" w:rsidRDefault="00E83987" w:rsidP="00F662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936" w:type="dxa"/>
            <w:shd w:val="clear" w:color="auto" w:fill="D9D9D9"/>
            <w:vAlign w:val="center"/>
          </w:tcPr>
          <w:p w:rsidR="00E83987" w:rsidRPr="00E538CF" w:rsidRDefault="00E83987" w:rsidP="00F662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3080" w:type="dxa"/>
            <w:shd w:val="clear" w:color="auto" w:fill="D9D9D9"/>
            <w:vAlign w:val="center"/>
          </w:tcPr>
          <w:p w:rsidR="00E83987" w:rsidRPr="00E538CF" w:rsidRDefault="00E83987" w:rsidP="00F6624B">
            <w:pPr>
              <w:snapToGrid w:val="0"/>
              <w:ind w:leftChars="155" w:left="372" w:rightChars="165" w:right="396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/>
              </w:rPr>
              <w:t>備註</w:t>
            </w:r>
          </w:p>
        </w:tc>
      </w:tr>
      <w:tr w:rsidR="00E83987" w:rsidRPr="00E538CF" w:rsidTr="00F6624B">
        <w:trPr>
          <w:trHeight w:hRule="exact" w:val="397"/>
          <w:jc w:val="center"/>
        </w:trPr>
        <w:tc>
          <w:tcPr>
            <w:tcW w:w="896" w:type="dxa"/>
            <w:vAlign w:val="center"/>
          </w:tcPr>
          <w:p w:rsidR="00E83987" w:rsidRPr="00E538CF" w:rsidRDefault="00E83987" w:rsidP="00F6624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538CF">
              <w:rPr>
                <w:rFonts w:ascii="標楷體" w:eastAsia="標楷體" w:hAnsi="標楷體"/>
                <w:color w:val="000000"/>
              </w:rPr>
              <w:t>0801</w:t>
            </w:r>
          </w:p>
        </w:tc>
        <w:tc>
          <w:tcPr>
            <w:tcW w:w="3373" w:type="dxa"/>
            <w:vAlign w:val="center"/>
          </w:tcPr>
          <w:p w:rsidR="00E83987" w:rsidRPr="00E538CF" w:rsidRDefault="00E83987" w:rsidP="00F6624B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E538CF">
              <w:rPr>
                <w:rFonts w:ascii="標楷體" w:eastAsia="標楷體" w:hAnsi="標楷體" w:hint="eastAsia"/>
                <w:kern w:val="0"/>
              </w:rPr>
              <w:t>英文</w:t>
            </w:r>
          </w:p>
        </w:tc>
        <w:tc>
          <w:tcPr>
            <w:tcW w:w="1167" w:type="dxa"/>
            <w:vAlign w:val="center"/>
          </w:tcPr>
          <w:p w:rsidR="00E83987" w:rsidRPr="00E538CF" w:rsidRDefault="00E83987" w:rsidP="00F662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/>
              </w:rPr>
              <w:t>0</w:t>
            </w:r>
          </w:p>
        </w:tc>
        <w:tc>
          <w:tcPr>
            <w:tcW w:w="936" w:type="dxa"/>
            <w:vAlign w:val="center"/>
          </w:tcPr>
          <w:p w:rsidR="00E83987" w:rsidRPr="00E538CF" w:rsidRDefault="00E83987" w:rsidP="00F662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80" w:type="dxa"/>
            <w:vAlign w:val="center"/>
          </w:tcPr>
          <w:p w:rsidR="00E83987" w:rsidRPr="00E538CF" w:rsidRDefault="00E83987" w:rsidP="00F6624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83987" w:rsidRPr="00E538CF" w:rsidTr="00F6624B">
        <w:trPr>
          <w:trHeight w:hRule="exact" w:val="397"/>
          <w:jc w:val="center"/>
        </w:trPr>
        <w:tc>
          <w:tcPr>
            <w:tcW w:w="896" w:type="dxa"/>
            <w:vAlign w:val="center"/>
          </w:tcPr>
          <w:p w:rsidR="00E83987" w:rsidRPr="00E538CF" w:rsidRDefault="00E83987" w:rsidP="00F6624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538CF">
              <w:rPr>
                <w:rFonts w:ascii="標楷體" w:eastAsia="標楷體" w:hAnsi="標楷體" w:hint="eastAsia"/>
                <w:color w:val="000000"/>
              </w:rPr>
              <w:t>E632</w:t>
            </w:r>
          </w:p>
        </w:tc>
        <w:tc>
          <w:tcPr>
            <w:tcW w:w="3373" w:type="dxa"/>
            <w:vAlign w:val="center"/>
          </w:tcPr>
          <w:p w:rsidR="00E83987" w:rsidRPr="00E538CF" w:rsidRDefault="00E83987" w:rsidP="00F6624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538CF">
              <w:rPr>
                <w:rFonts w:ascii="標楷體" w:eastAsia="標楷體" w:hAnsi="標楷體" w:hint="eastAsia"/>
                <w:color w:val="000000"/>
              </w:rPr>
              <w:t>碩:國際企業管理</w:t>
            </w:r>
          </w:p>
        </w:tc>
        <w:tc>
          <w:tcPr>
            <w:tcW w:w="1167" w:type="dxa"/>
            <w:vAlign w:val="center"/>
          </w:tcPr>
          <w:p w:rsidR="00E83987" w:rsidRPr="00E538CF" w:rsidRDefault="00E83987" w:rsidP="00F6624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538C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936" w:type="dxa"/>
            <w:vAlign w:val="center"/>
          </w:tcPr>
          <w:p w:rsidR="00E83987" w:rsidRPr="00E538CF" w:rsidRDefault="00E83987" w:rsidP="00F6624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538C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080" w:type="dxa"/>
            <w:vAlign w:val="center"/>
          </w:tcPr>
          <w:p w:rsidR="00E83987" w:rsidRPr="00E538CF" w:rsidRDefault="00E83987" w:rsidP="00F6624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538CF">
              <w:rPr>
                <w:rFonts w:ascii="標楷體" w:eastAsia="標楷體" w:hAnsi="標楷體" w:hint="eastAsia"/>
                <w:color w:val="000000"/>
              </w:rPr>
              <w:t>院共必修</w:t>
            </w:r>
          </w:p>
        </w:tc>
      </w:tr>
      <w:tr w:rsidR="00E83987" w:rsidRPr="00E538CF" w:rsidTr="00F6624B">
        <w:trPr>
          <w:trHeight w:hRule="exact" w:val="397"/>
          <w:jc w:val="center"/>
        </w:trPr>
        <w:tc>
          <w:tcPr>
            <w:tcW w:w="896" w:type="dxa"/>
            <w:vAlign w:val="center"/>
          </w:tcPr>
          <w:p w:rsidR="00E83987" w:rsidRPr="00E538CF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/>
              </w:rPr>
              <w:t>4051</w:t>
            </w:r>
          </w:p>
        </w:tc>
        <w:tc>
          <w:tcPr>
            <w:tcW w:w="3373" w:type="dxa"/>
            <w:vAlign w:val="center"/>
          </w:tcPr>
          <w:p w:rsidR="00E83987" w:rsidRPr="00E538CF" w:rsidRDefault="00E83987" w:rsidP="00F6624B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E538CF">
              <w:rPr>
                <w:rFonts w:ascii="標楷體" w:eastAsia="標楷體" w:hAnsi="標楷體" w:hint="eastAsia"/>
                <w:kern w:val="0"/>
              </w:rPr>
              <w:t>行銷管理</w:t>
            </w:r>
          </w:p>
        </w:tc>
        <w:tc>
          <w:tcPr>
            <w:tcW w:w="1167" w:type="dxa"/>
            <w:vAlign w:val="center"/>
          </w:tcPr>
          <w:p w:rsidR="00E83987" w:rsidRPr="00E538CF" w:rsidRDefault="00E83987" w:rsidP="00F662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6" w:type="dxa"/>
            <w:vAlign w:val="center"/>
          </w:tcPr>
          <w:p w:rsidR="00E83987" w:rsidRPr="00E538CF" w:rsidRDefault="00E83987" w:rsidP="00F662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80" w:type="dxa"/>
            <w:vAlign w:val="center"/>
          </w:tcPr>
          <w:p w:rsidR="00E83987" w:rsidRPr="00E538CF" w:rsidRDefault="00E83987" w:rsidP="00F6624B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</w:tr>
      <w:tr w:rsidR="00E83987" w:rsidRPr="00E538CF" w:rsidTr="00F6624B">
        <w:trPr>
          <w:trHeight w:hRule="exact" w:val="397"/>
          <w:jc w:val="center"/>
        </w:trPr>
        <w:tc>
          <w:tcPr>
            <w:tcW w:w="896" w:type="dxa"/>
            <w:vAlign w:val="center"/>
          </w:tcPr>
          <w:p w:rsidR="00E83987" w:rsidRPr="00E538CF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/>
              </w:rPr>
              <w:t>4182</w:t>
            </w:r>
          </w:p>
        </w:tc>
        <w:tc>
          <w:tcPr>
            <w:tcW w:w="3373" w:type="dxa"/>
            <w:vAlign w:val="center"/>
          </w:tcPr>
          <w:p w:rsidR="00E83987" w:rsidRPr="00E538CF" w:rsidRDefault="00E83987" w:rsidP="00F6624B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E538CF">
              <w:rPr>
                <w:rFonts w:ascii="標楷體" w:eastAsia="標楷體" w:hAnsi="標楷體" w:hint="eastAsia"/>
                <w:kern w:val="0"/>
              </w:rPr>
              <w:t>行銷研究</w:t>
            </w:r>
          </w:p>
        </w:tc>
        <w:tc>
          <w:tcPr>
            <w:tcW w:w="1167" w:type="dxa"/>
            <w:vAlign w:val="center"/>
          </w:tcPr>
          <w:p w:rsidR="00E83987" w:rsidRPr="00E538CF" w:rsidRDefault="00E83987" w:rsidP="00F662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6" w:type="dxa"/>
            <w:vAlign w:val="center"/>
          </w:tcPr>
          <w:p w:rsidR="00E83987" w:rsidRPr="00E538CF" w:rsidRDefault="00E83987" w:rsidP="00F662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80" w:type="dxa"/>
            <w:vAlign w:val="center"/>
          </w:tcPr>
          <w:p w:rsidR="00E83987" w:rsidRPr="00E538CF" w:rsidRDefault="00E83987" w:rsidP="00F6624B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</w:tr>
      <w:tr w:rsidR="00E83987" w:rsidRPr="00E538CF" w:rsidTr="00F6624B">
        <w:trPr>
          <w:trHeight w:hRule="exact" w:val="397"/>
          <w:jc w:val="center"/>
        </w:trPr>
        <w:tc>
          <w:tcPr>
            <w:tcW w:w="896" w:type="dxa"/>
            <w:vAlign w:val="center"/>
          </w:tcPr>
          <w:p w:rsidR="00E83987" w:rsidRPr="00E538CF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/>
              </w:rPr>
              <w:t>0095</w:t>
            </w:r>
          </w:p>
        </w:tc>
        <w:tc>
          <w:tcPr>
            <w:tcW w:w="3373" w:type="dxa"/>
            <w:vAlign w:val="center"/>
          </w:tcPr>
          <w:p w:rsidR="00E83987" w:rsidRPr="00E538CF" w:rsidRDefault="00E83987" w:rsidP="00F6624B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E538CF">
              <w:rPr>
                <w:rFonts w:ascii="標楷體" w:eastAsia="標楷體" w:hAnsi="標楷體" w:hint="eastAsia"/>
                <w:kern w:val="0"/>
              </w:rPr>
              <w:t>消費者行為</w:t>
            </w:r>
          </w:p>
        </w:tc>
        <w:tc>
          <w:tcPr>
            <w:tcW w:w="1167" w:type="dxa"/>
            <w:vAlign w:val="center"/>
          </w:tcPr>
          <w:p w:rsidR="00E83987" w:rsidRPr="00E538CF" w:rsidRDefault="00E83987" w:rsidP="00F662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6" w:type="dxa"/>
            <w:vAlign w:val="center"/>
          </w:tcPr>
          <w:p w:rsidR="00E83987" w:rsidRPr="00E538CF" w:rsidRDefault="00E83987" w:rsidP="00F662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80" w:type="dxa"/>
            <w:vAlign w:val="center"/>
          </w:tcPr>
          <w:p w:rsidR="00E83987" w:rsidRPr="00E538CF" w:rsidRDefault="00E83987" w:rsidP="00F6624B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</w:tr>
      <w:tr w:rsidR="00E83987" w:rsidRPr="00E538CF" w:rsidTr="00F6624B">
        <w:trPr>
          <w:trHeight w:hRule="exact" w:val="397"/>
          <w:jc w:val="center"/>
        </w:trPr>
        <w:tc>
          <w:tcPr>
            <w:tcW w:w="896" w:type="dxa"/>
            <w:vAlign w:val="center"/>
          </w:tcPr>
          <w:p w:rsidR="00E83987" w:rsidRPr="00E538CF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/>
              </w:rPr>
              <w:t>H937</w:t>
            </w:r>
          </w:p>
        </w:tc>
        <w:tc>
          <w:tcPr>
            <w:tcW w:w="3373" w:type="dxa"/>
            <w:vAlign w:val="center"/>
          </w:tcPr>
          <w:p w:rsidR="00E83987" w:rsidRPr="00E538CF" w:rsidRDefault="00E83987" w:rsidP="00F6624B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E538CF">
              <w:rPr>
                <w:rFonts w:ascii="標楷體" w:eastAsia="標楷體" w:hAnsi="標楷體" w:hint="eastAsia"/>
                <w:kern w:val="0"/>
              </w:rPr>
              <w:t>品牌創意管理</w:t>
            </w:r>
          </w:p>
        </w:tc>
        <w:tc>
          <w:tcPr>
            <w:tcW w:w="1167" w:type="dxa"/>
            <w:vAlign w:val="center"/>
          </w:tcPr>
          <w:p w:rsidR="00E83987" w:rsidRPr="00E538CF" w:rsidRDefault="00E83987" w:rsidP="00F662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6" w:type="dxa"/>
            <w:vAlign w:val="center"/>
          </w:tcPr>
          <w:p w:rsidR="00E83987" w:rsidRPr="00E538CF" w:rsidRDefault="00E83987" w:rsidP="00F662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80" w:type="dxa"/>
            <w:vAlign w:val="center"/>
          </w:tcPr>
          <w:p w:rsidR="00E83987" w:rsidRPr="00E538CF" w:rsidRDefault="00E83987" w:rsidP="00F6624B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</w:tr>
      <w:tr w:rsidR="00E83987" w:rsidRPr="00E538CF" w:rsidTr="00F6624B">
        <w:trPr>
          <w:trHeight w:hRule="exact" w:val="397"/>
          <w:jc w:val="center"/>
        </w:trPr>
        <w:tc>
          <w:tcPr>
            <w:tcW w:w="896" w:type="dxa"/>
            <w:vAlign w:val="center"/>
          </w:tcPr>
          <w:p w:rsidR="00E83987" w:rsidRPr="00E538CF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kern w:val="0"/>
              </w:rPr>
            </w:pPr>
            <w:r w:rsidRPr="00E538CF">
              <w:rPr>
                <w:rFonts w:ascii="標楷體" w:eastAsia="標楷體" w:hAnsi="標楷體"/>
              </w:rPr>
              <w:t>F878</w:t>
            </w:r>
          </w:p>
        </w:tc>
        <w:tc>
          <w:tcPr>
            <w:tcW w:w="3373" w:type="dxa"/>
            <w:vAlign w:val="center"/>
          </w:tcPr>
          <w:p w:rsidR="00E83987" w:rsidRPr="00E538CF" w:rsidRDefault="00E83987" w:rsidP="00F6624B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E538CF">
              <w:rPr>
                <w:rFonts w:ascii="標楷體" w:eastAsia="標楷體" w:hAnsi="標楷體"/>
                <w:kern w:val="0"/>
              </w:rPr>
              <w:t>經營倫理研討</w:t>
            </w:r>
          </w:p>
        </w:tc>
        <w:tc>
          <w:tcPr>
            <w:tcW w:w="1167" w:type="dxa"/>
            <w:vAlign w:val="center"/>
          </w:tcPr>
          <w:p w:rsidR="00E83987" w:rsidRPr="00E538CF" w:rsidRDefault="00E83987" w:rsidP="00F662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36" w:type="dxa"/>
            <w:vAlign w:val="center"/>
          </w:tcPr>
          <w:p w:rsidR="00E83987" w:rsidRPr="00E538CF" w:rsidRDefault="00E83987" w:rsidP="00F662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80" w:type="dxa"/>
            <w:vAlign w:val="center"/>
          </w:tcPr>
          <w:p w:rsidR="00E83987" w:rsidRPr="00E538CF" w:rsidRDefault="00E83987" w:rsidP="00F6624B">
            <w:pPr>
              <w:jc w:val="both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 w:hint="eastAsia"/>
              </w:rPr>
              <w:t>院共必修</w:t>
            </w:r>
          </w:p>
        </w:tc>
      </w:tr>
      <w:tr w:rsidR="00E83987" w:rsidRPr="00E538CF" w:rsidTr="00F6624B">
        <w:trPr>
          <w:trHeight w:hRule="exact" w:val="397"/>
          <w:jc w:val="center"/>
        </w:trPr>
        <w:tc>
          <w:tcPr>
            <w:tcW w:w="896" w:type="dxa"/>
            <w:vAlign w:val="center"/>
          </w:tcPr>
          <w:p w:rsidR="00E83987" w:rsidRPr="00E538CF" w:rsidRDefault="00E83987" w:rsidP="00F6624B">
            <w:pPr>
              <w:snapToGrid w:val="0"/>
              <w:spacing w:beforeLines="15" w:before="54" w:afterLines="15" w:after="5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:rsidR="00E83987" w:rsidRPr="00E538CF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/>
              </w:rPr>
              <w:t xml:space="preserve">合計 </w:t>
            </w:r>
          </w:p>
        </w:tc>
        <w:tc>
          <w:tcPr>
            <w:tcW w:w="1167" w:type="dxa"/>
            <w:vAlign w:val="center"/>
          </w:tcPr>
          <w:p w:rsidR="00E83987" w:rsidRPr="00E538CF" w:rsidRDefault="00E83987" w:rsidP="00F6624B">
            <w:pPr>
              <w:snapToGrid w:val="0"/>
              <w:spacing w:beforeLines="15" w:before="54" w:afterLines="15" w:after="54"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538CF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936" w:type="dxa"/>
            <w:vAlign w:val="center"/>
          </w:tcPr>
          <w:p w:rsidR="00E83987" w:rsidRPr="00E538CF" w:rsidRDefault="00E83987" w:rsidP="00F6624B">
            <w:pPr>
              <w:snapToGrid w:val="0"/>
              <w:spacing w:beforeLines="15" w:before="54" w:afterLines="15" w:after="54"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538CF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3080" w:type="dxa"/>
            <w:vAlign w:val="center"/>
          </w:tcPr>
          <w:p w:rsidR="00E83987" w:rsidRPr="00E538CF" w:rsidRDefault="00E83987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</w:rPr>
            </w:pPr>
          </w:p>
        </w:tc>
      </w:tr>
    </w:tbl>
    <w:p w:rsidR="00E83987" w:rsidRPr="00E538CF" w:rsidRDefault="00E83987" w:rsidP="00E83987">
      <w:pPr>
        <w:snapToGrid w:val="0"/>
        <w:spacing w:line="0" w:lineRule="atLeast"/>
        <w:rPr>
          <w:rFonts w:ascii="標楷體" w:eastAsia="標楷體" w:hAnsi="標楷體"/>
        </w:rPr>
      </w:pPr>
    </w:p>
    <w:p w:rsidR="00E83987" w:rsidRPr="00E538CF" w:rsidRDefault="00E83987" w:rsidP="00E83987">
      <w:pPr>
        <w:snapToGrid w:val="0"/>
        <w:spacing w:line="300" w:lineRule="auto"/>
        <w:rPr>
          <w:rFonts w:ascii="標楷體" w:eastAsia="標楷體" w:hAnsi="標楷體"/>
        </w:rPr>
      </w:pPr>
      <w:r w:rsidRPr="00E538CF">
        <w:rPr>
          <w:rFonts w:ascii="標楷體" w:eastAsia="標楷體" w:hAnsi="標楷體" w:hint="eastAsia"/>
        </w:rPr>
        <w:t>七</w:t>
      </w:r>
      <w:r w:rsidRPr="00E538CF">
        <w:rPr>
          <w:rFonts w:ascii="標楷體" w:eastAsia="標楷體" w:hAnsi="標楷體"/>
        </w:rPr>
        <w:t>、基礎學科（以同等學力資格或非相關學系畢業之錄取者，入學後須補修</w:t>
      </w:r>
      <w:r w:rsidRPr="00E538CF">
        <w:rPr>
          <w:rFonts w:ascii="標楷體" w:eastAsia="標楷體" w:hAnsi="標楷體" w:hint="eastAsia"/>
        </w:rPr>
        <w:t>下列</w:t>
      </w:r>
      <w:r w:rsidRPr="00E538CF">
        <w:rPr>
          <w:rFonts w:ascii="標楷體" w:eastAsia="標楷體" w:hAnsi="標楷體"/>
        </w:rPr>
        <w:t>之基礎學科）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2076"/>
        <w:gridCol w:w="1134"/>
        <w:gridCol w:w="1134"/>
        <w:gridCol w:w="4212"/>
      </w:tblGrid>
      <w:tr w:rsidR="00E83987" w:rsidRPr="00E538CF" w:rsidTr="00F6624B">
        <w:trPr>
          <w:jc w:val="center"/>
        </w:trPr>
        <w:tc>
          <w:tcPr>
            <w:tcW w:w="896" w:type="dxa"/>
            <w:shd w:val="clear" w:color="auto" w:fill="D9D9D9"/>
            <w:vAlign w:val="center"/>
          </w:tcPr>
          <w:p w:rsidR="00E83987" w:rsidRPr="00E538CF" w:rsidRDefault="00E83987" w:rsidP="00F6624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76" w:type="dxa"/>
            <w:shd w:val="clear" w:color="auto" w:fill="D9D9D9"/>
            <w:vAlign w:val="center"/>
          </w:tcPr>
          <w:p w:rsidR="00E83987" w:rsidRPr="00E538CF" w:rsidRDefault="00E83987" w:rsidP="00F6624B">
            <w:pPr>
              <w:snapToGrid w:val="0"/>
              <w:ind w:leftChars="105" w:left="252" w:rightChars="105" w:right="252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83987" w:rsidRPr="00E538CF" w:rsidRDefault="00E83987" w:rsidP="00F662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83987" w:rsidRPr="00E538CF" w:rsidRDefault="00E83987" w:rsidP="00F662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4212" w:type="dxa"/>
            <w:shd w:val="clear" w:color="auto" w:fill="D9D9D9"/>
            <w:vAlign w:val="center"/>
          </w:tcPr>
          <w:p w:rsidR="00E83987" w:rsidRPr="00E538CF" w:rsidRDefault="00E83987" w:rsidP="00F6624B">
            <w:pPr>
              <w:snapToGrid w:val="0"/>
              <w:ind w:leftChars="155" w:left="372" w:rightChars="165" w:right="396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/>
              </w:rPr>
              <w:t>備註</w:t>
            </w:r>
          </w:p>
        </w:tc>
      </w:tr>
      <w:tr w:rsidR="00E83987" w:rsidRPr="00E538CF" w:rsidTr="00F6624B">
        <w:trPr>
          <w:trHeight w:val="690"/>
          <w:jc w:val="center"/>
        </w:trPr>
        <w:tc>
          <w:tcPr>
            <w:tcW w:w="896" w:type="dxa"/>
            <w:vAlign w:val="center"/>
          </w:tcPr>
          <w:p w:rsidR="00E83987" w:rsidRPr="00E538CF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/>
              </w:rPr>
              <w:t>1</w:t>
            </w:r>
          </w:p>
        </w:tc>
        <w:tc>
          <w:tcPr>
            <w:tcW w:w="2076" w:type="dxa"/>
            <w:vAlign w:val="center"/>
          </w:tcPr>
          <w:p w:rsidR="00E83987" w:rsidRPr="00E538CF" w:rsidRDefault="00E83987" w:rsidP="00F6624B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0" allowOverlap="1" wp14:anchorId="3A207857" wp14:editId="0AB570F5">
                  <wp:simplePos x="0" y="0"/>
                  <wp:positionH relativeFrom="margin">
                    <wp:posOffset>676275</wp:posOffset>
                  </wp:positionH>
                  <wp:positionV relativeFrom="margin">
                    <wp:posOffset>-1322070</wp:posOffset>
                  </wp:positionV>
                  <wp:extent cx="2781300" cy="2790825"/>
                  <wp:effectExtent l="0" t="0" r="0" b="9525"/>
                  <wp:wrapNone/>
                  <wp:docPr id="229" name="圖片 229" descr="AF3涂建翊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8" descr="AF3涂建翊_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38CF">
              <w:rPr>
                <w:rFonts w:ascii="標楷體" w:eastAsia="標楷體" w:hAnsi="標楷體" w:hint="eastAsia"/>
              </w:rPr>
              <w:t>心理學</w:t>
            </w:r>
          </w:p>
        </w:tc>
        <w:tc>
          <w:tcPr>
            <w:tcW w:w="1134" w:type="dxa"/>
            <w:vAlign w:val="center"/>
          </w:tcPr>
          <w:p w:rsidR="00E83987" w:rsidRPr="00E538CF" w:rsidRDefault="00E83987" w:rsidP="00F662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E83987" w:rsidRPr="00E538CF" w:rsidRDefault="00E83987" w:rsidP="00F662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12" w:type="dxa"/>
            <w:vMerge w:val="restart"/>
            <w:vAlign w:val="center"/>
          </w:tcPr>
          <w:p w:rsidR="00E83987" w:rsidRPr="00E538CF" w:rsidRDefault="00E83987" w:rsidP="00E83987">
            <w:pPr>
              <w:pStyle w:val="a3"/>
              <w:numPr>
                <w:ilvl w:val="0"/>
                <w:numId w:val="2"/>
              </w:numPr>
              <w:snapToGrid w:val="0"/>
              <w:spacing w:beforeLines="15" w:before="54" w:afterLines="15" w:after="54"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538CF">
              <w:rPr>
                <w:rFonts w:ascii="標楷體" w:eastAsia="標楷體" w:hAnsi="標楷體" w:hint="eastAsia"/>
                <w:szCs w:val="24"/>
              </w:rPr>
              <w:t>兩科目擇一辦理抵免。</w:t>
            </w:r>
          </w:p>
          <w:p w:rsidR="00E83987" w:rsidRPr="00E538CF" w:rsidRDefault="00E83987" w:rsidP="00E83987">
            <w:pPr>
              <w:pStyle w:val="a3"/>
              <w:numPr>
                <w:ilvl w:val="0"/>
                <w:numId w:val="2"/>
              </w:numPr>
              <w:snapToGrid w:val="0"/>
              <w:spacing w:beforeLines="15" w:before="54" w:afterLines="15" w:after="54"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538CF">
              <w:rPr>
                <w:rFonts w:ascii="標楷體" w:eastAsia="標楷體" w:hAnsi="標楷體" w:hint="eastAsia"/>
                <w:szCs w:val="24"/>
              </w:rPr>
              <w:t>心理學得以相關心理學科目抵免。</w:t>
            </w:r>
          </w:p>
          <w:p w:rsidR="00E83987" w:rsidRPr="00E538CF" w:rsidRDefault="00E83987" w:rsidP="00E83987">
            <w:pPr>
              <w:pStyle w:val="a3"/>
              <w:numPr>
                <w:ilvl w:val="0"/>
                <w:numId w:val="2"/>
              </w:numPr>
              <w:snapToGrid w:val="0"/>
              <w:spacing w:beforeLines="15" w:before="54" w:afterLines="15" w:after="54"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538CF">
              <w:rPr>
                <w:rFonts w:ascii="標楷體" w:eastAsia="標楷體" w:hAnsi="標楷體" w:hint="eastAsia"/>
                <w:szCs w:val="24"/>
              </w:rPr>
              <w:t>經濟學得以相關經濟學科目抵免。</w:t>
            </w:r>
          </w:p>
        </w:tc>
      </w:tr>
      <w:tr w:rsidR="00E83987" w:rsidRPr="00E538CF" w:rsidTr="00F6624B">
        <w:trPr>
          <w:trHeight w:val="557"/>
          <w:jc w:val="center"/>
        </w:trPr>
        <w:tc>
          <w:tcPr>
            <w:tcW w:w="896" w:type="dxa"/>
            <w:vAlign w:val="center"/>
          </w:tcPr>
          <w:p w:rsidR="00E83987" w:rsidRPr="00E538CF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6" w:type="dxa"/>
            <w:vAlign w:val="center"/>
          </w:tcPr>
          <w:p w:rsidR="00E83987" w:rsidRPr="00E538CF" w:rsidRDefault="00E83987" w:rsidP="00F6624B">
            <w:pPr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 w:hint="eastAsia"/>
              </w:rPr>
              <w:t>經濟學</w:t>
            </w:r>
          </w:p>
        </w:tc>
        <w:tc>
          <w:tcPr>
            <w:tcW w:w="1134" w:type="dxa"/>
            <w:vAlign w:val="center"/>
          </w:tcPr>
          <w:p w:rsidR="00E83987" w:rsidRPr="00E538CF" w:rsidRDefault="00E83987" w:rsidP="00F6624B">
            <w:pPr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E83987" w:rsidRPr="00E538CF" w:rsidRDefault="00E83987" w:rsidP="00F6624B">
            <w:pPr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12" w:type="dxa"/>
            <w:vMerge/>
            <w:vAlign w:val="center"/>
          </w:tcPr>
          <w:p w:rsidR="00E83987" w:rsidRPr="00E538CF" w:rsidRDefault="00E83987" w:rsidP="00E83987">
            <w:pPr>
              <w:pStyle w:val="a3"/>
              <w:numPr>
                <w:ilvl w:val="0"/>
                <w:numId w:val="3"/>
              </w:numPr>
              <w:snapToGrid w:val="0"/>
              <w:spacing w:beforeLines="15" w:before="54" w:afterLines="15" w:after="54" w:line="48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E83987" w:rsidRPr="00E538CF" w:rsidTr="00F6624B">
        <w:trPr>
          <w:trHeight w:val="540"/>
          <w:jc w:val="center"/>
        </w:trPr>
        <w:tc>
          <w:tcPr>
            <w:tcW w:w="896" w:type="dxa"/>
            <w:vAlign w:val="center"/>
          </w:tcPr>
          <w:p w:rsidR="00E83987" w:rsidRPr="00E538CF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6" w:type="dxa"/>
            <w:vAlign w:val="center"/>
          </w:tcPr>
          <w:p w:rsidR="00E83987" w:rsidRPr="00E538CF" w:rsidRDefault="00E83987" w:rsidP="00F6624B">
            <w:pPr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/>
              </w:rPr>
              <w:t>統計學</w:t>
            </w:r>
          </w:p>
        </w:tc>
        <w:tc>
          <w:tcPr>
            <w:tcW w:w="1134" w:type="dxa"/>
            <w:vAlign w:val="center"/>
          </w:tcPr>
          <w:p w:rsidR="00E83987" w:rsidRPr="00E538CF" w:rsidRDefault="00E83987" w:rsidP="00F662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E83987" w:rsidRPr="00E538CF" w:rsidRDefault="00E83987" w:rsidP="00F662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/>
              </w:rPr>
              <w:t>3</w:t>
            </w:r>
          </w:p>
        </w:tc>
        <w:tc>
          <w:tcPr>
            <w:tcW w:w="4212" w:type="dxa"/>
            <w:vAlign w:val="center"/>
          </w:tcPr>
          <w:p w:rsidR="00E83987" w:rsidRPr="00E538CF" w:rsidRDefault="00E83987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/>
              </w:rPr>
              <w:t>統計學得以相</w:t>
            </w:r>
            <w:r w:rsidRPr="00E538CF">
              <w:rPr>
                <w:rFonts w:ascii="標楷體" w:eastAsia="標楷體" w:hAnsi="標楷體" w:hint="eastAsia"/>
              </w:rPr>
              <w:t>關統計</w:t>
            </w:r>
            <w:r w:rsidRPr="00E538CF">
              <w:rPr>
                <w:rFonts w:ascii="標楷體" w:eastAsia="標楷體" w:hAnsi="標楷體"/>
              </w:rPr>
              <w:t>科目抵免</w:t>
            </w:r>
          </w:p>
        </w:tc>
      </w:tr>
      <w:tr w:rsidR="00E83987" w:rsidRPr="00E538CF" w:rsidTr="00F6624B">
        <w:trPr>
          <w:trHeight w:val="555"/>
          <w:jc w:val="center"/>
        </w:trPr>
        <w:tc>
          <w:tcPr>
            <w:tcW w:w="896" w:type="dxa"/>
            <w:vAlign w:val="center"/>
          </w:tcPr>
          <w:p w:rsidR="00E83987" w:rsidRPr="00E538CF" w:rsidRDefault="00E83987" w:rsidP="00F6624B">
            <w:pPr>
              <w:snapToGrid w:val="0"/>
              <w:spacing w:beforeLines="15" w:before="54" w:afterLines="15" w:after="5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vAlign w:val="center"/>
          </w:tcPr>
          <w:p w:rsidR="00E83987" w:rsidRPr="00E538CF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E538CF">
              <w:rPr>
                <w:rFonts w:ascii="標楷體" w:eastAsia="標楷體" w:hAnsi="標楷體"/>
              </w:rPr>
              <w:t xml:space="preserve">合計 </w:t>
            </w:r>
          </w:p>
        </w:tc>
        <w:tc>
          <w:tcPr>
            <w:tcW w:w="1134" w:type="dxa"/>
            <w:vAlign w:val="center"/>
          </w:tcPr>
          <w:p w:rsidR="00E83987" w:rsidRPr="00E538CF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b/>
              </w:rPr>
            </w:pPr>
            <w:r w:rsidRPr="00E538CF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E83987" w:rsidRPr="00E538CF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b/>
              </w:rPr>
            </w:pPr>
            <w:r w:rsidRPr="00E538CF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4212" w:type="dxa"/>
            <w:vAlign w:val="center"/>
          </w:tcPr>
          <w:p w:rsidR="00E83987" w:rsidRPr="00E538CF" w:rsidRDefault="00E83987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</w:rPr>
            </w:pPr>
          </w:p>
        </w:tc>
      </w:tr>
    </w:tbl>
    <w:p w:rsidR="00E83987" w:rsidRPr="00E538CF" w:rsidRDefault="00E83987" w:rsidP="00E83987">
      <w:pPr>
        <w:snapToGrid w:val="0"/>
        <w:spacing w:line="300" w:lineRule="auto"/>
        <w:rPr>
          <w:rFonts w:ascii="標楷體" w:eastAsia="標楷體" w:hAnsi="標楷體"/>
        </w:rPr>
      </w:pPr>
      <w:r w:rsidRPr="00E538CF">
        <w:rPr>
          <w:rFonts w:ascii="標楷體" w:eastAsia="標楷體" w:hAnsi="標楷體" w:hint="eastAsia"/>
        </w:rPr>
        <w:t>八</w:t>
      </w:r>
      <w:r w:rsidRPr="00E538CF">
        <w:rPr>
          <w:rFonts w:ascii="標楷體" w:eastAsia="標楷體" w:hAnsi="標楷體"/>
        </w:rPr>
        <w:t>、申請學位論文考試規定</w:t>
      </w:r>
    </w:p>
    <w:p w:rsidR="00E83987" w:rsidRPr="00E538CF" w:rsidRDefault="00E83987" w:rsidP="00E83987">
      <w:pPr>
        <w:snapToGrid w:val="0"/>
        <w:spacing w:line="300" w:lineRule="auto"/>
        <w:ind w:leftChars="200" w:left="792" w:hangingChars="130" w:hanging="312"/>
        <w:rPr>
          <w:rFonts w:ascii="標楷體" w:eastAsia="標楷體" w:hAnsi="標楷體"/>
        </w:rPr>
      </w:pPr>
      <w:r w:rsidRPr="00E538CF">
        <w:rPr>
          <w:rFonts w:ascii="標楷體" w:eastAsia="標楷體" w:hAnsi="標楷體"/>
        </w:rPr>
        <w:t>1. 依本校「博碩士班學位論文考試辦法」辦理。</w:t>
      </w:r>
    </w:p>
    <w:p w:rsidR="00E83987" w:rsidRPr="00E538CF" w:rsidRDefault="00E83987" w:rsidP="00E83987">
      <w:pPr>
        <w:tabs>
          <w:tab w:val="left" w:pos="2928"/>
        </w:tabs>
        <w:snapToGrid w:val="0"/>
        <w:spacing w:line="300" w:lineRule="auto"/>
        <w:ind w:leftChars="200" w:left="792" w:rightChars="-21" w:right="-50" w:hangingChars="130" w:hanging="312"/>
        <w:rPr>
          <w:rFonts w:ascii="標楷體" w:eastAsia="標楷體" w:hAnsi="標楷體"/>
        </w:rPr>
      </w:pPr>
      <w:r w:rsidRPr="00E538CF">
        <w:rPr>
          <w:rFonts w:ascii="標楷體" w:eastAsia="標楷體" w:hAnsi="標楷體"/>
        </w:rPr>
        <w:t>2. 其他規定：</w:t>
      </w:r>
    </w:p>
    <w:p w:rsidR="00E83987" w:rsidRPr="0000502B" w:rsidRDefault="00E83987" w:rsidP="00E83987">
      <w:pPr>
        <w:tabs>
          <w:tab w:val="left" w:pos="1232"/>
        </w:tabs>
        <w:snapToGrid w:val="0"/>
        <w:spacing w:line="300" w:lineRule="auto"/>
        <w:ind w:rightChars="-21" w:right="-50" w:firstLineChars="354" w:firstLine="850"/>
        <w:rPr>
          <w:rFonts w:ascii="標楷體" w:eastAsia="標楷體" w:hAnsi="標楷體"/>
          <w:szCs w:val="24"/>
        </w:rPr>
      </w:pPr>
      <w:r w:rsidRPr="0000502B">
        <w:rPr>
          <w:rFonts w:ascii="標楷體" w:eastAsia="標楷體" w:hAnsi="標楷體" w:hint="eastAsia"/>
          <w:szCs w:val="24"/>
        </w:rPr>
        <w:t>(1)須通過「論文研究計畫書」之審查，業經委員認可，始可申請學位論文口試。</w:t>
      </w:r>
    </w:p>
    <w:p w:rsidR="00E83987" w:rsidRPr="0000502B" w:rsidRDefault="00E83987" w:rsidP="00E83987">
      <w:pPr>
        <w:tabs>
          <w:tab w:val="left" w:pos="1232"/>
        </w:tabs>
        <w:snapToGrid w:val="0"/>
        <w:spacing w:line="300" w:lineRule="auto"/>
        <w:ind w:leftChars="356" w:left="1202" w:rightChars="-21" w:right="-50" w:hangingChars="145" w:hanging="348"/>
        <w:rPr>
          <w:rFonts w:ascii="標楷體" w:eastAsia="標楷體" w:hAnsi="標楷體"/>
          <w:szCs w:val="24"/>
        </w:rPr>
      </w:pPr>
      <w:r w:rsidRPr="0000502B">
        <w:rPr>
          <w:rFonts w:ascii="標楷體" w:eastAsia="標楷體" w:hAnsi="標楷體" w:hint="eastAsia"/>
          <w:szCs w:val="24"/>
        </w:rPr>
        <w:t>(2)須達TOEIC640分以上、托福520分以上或其他相對檢定成績之英檢標準，方可申請畢業。</w:t>
      </w:r>
    </w:p>
    <w:p w:rsidR="00E83987" w:rsidRDefault="00E83987" w:rsidP="00E83987">
      <w:pPr>
        <w:tabs>
          <w:tab w:val="left" w:pos="2928"/>
        </w:tabs>
        <w:snapToGrid w:val="0"/>
        <w:spacing w:line="300" w:lineRule="auto"/>
      </w:pPr>
      <w:r w:rsidRPr="00E538CF">
        <w:rPr>
          <w:rFonts w:ascii="標楷體" w:eastAsia="標楷體" w:hAnsi="標楷體" w:hint="eastAsia"/>
        </w:rPr>
        <w:t>九</w:t>
      </w:r>
      <w:r w:rsidRPr="00E538CF">
        <w:rPr>
          <w:rFonts w:ascii="標楷體" w:eastAsia="標楷體" w:hAnsi="標楷體"/>
        </w:rPr>
        <w:t>、備註</w:t>
      </w:r>
      <w:r>
        <w:rPr>
          <w:rFonts w:ascii="標楷體" w:eastAsia="標楷體" w:hAnsi="標楷體" w:hint="eastAsia"/>
        </w:rPr>
        <w:t xml:space="preserve">  </w:t>
      </w:r>
    </w:p>
    <w:p w:rsidR="00E83987" w:rsidRPr="00B60ED0" w:rsidRDefault="00E83987" w:rsidP="00E83987">
      <w:pPr>
        <w:jc w:val="center"/>
        <w:rPr>
          <w:rFonts w:ascii="標楷體" w:eastAsia="標楷體" w:hAnsi="標楷體"/>
          <w:b/>
          <w:bCs/>
          <w:sz w:val="44"/>
          <w:szCs w:val="44"/>
          <w:u w:val="double"/>
        </w:rPr>
      </w:pPr>
      <w:r>
        <w:rPr>
          <w:bCs/>
          <w:sz w:val="36"/>
        </w:rPr>
        <w:br w:type="page"/>
      </w:r>
      <w:r w:rsidR="007238FE">
        <w:rPr>
          <w:rFonts w:ascii="標楷體" w:eastAsia="標楷體" w:hAnsi="標楷體"/>
          <w:b/>
          <w:bCs/>
          <w:noProof/>
          <w:sz w:val="44"/>
          <w:szCs w:val="4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B2830" wp14:editId="4001BAB0">
                <wp:simplePos x="0" y="0"/>
                <wp:positionH relativeFrom="column">
                  <wp:posOffset>5350510</wp:posOffset>
                </wp:positionH>
                <wp:positionV relativeFrom="paragraph">
                  <wp:posOffset>-441325</wp:posOffset>
                </wp:positionV>
                <wp:extent cx="737235" cy="429895"/>
                <wp:effectExtent l="0" t="0" r="5715" b="8255"/>
                <wp:wrapNone/>
                <wp:docPr id="38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987" w:rsidRDefault="00E83987" w:rsidP="00E83987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碩-3</w:t>
                            </w:r>
                            <w:r w:rsidR="007238FE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7238FE" w:rsidRDefault="007238FE" w:rsidP="00E83987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83987" w:rsidRDefault="00E83987" w:rsidP="00E83987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B2830" id="_x0000_t202" coordsize="21600,21600" o:spt="202" path="m,l,21600r21600,l21600,xe">
                <v:stroke joinstyle="miter"/>
                <v:path gradientshapeok="t" o:connecttype="rect"/>
              </v:shapetype>
              <v:shape id="Text Box 292" o:spid="_x0000_s1026" type="#_x0000_t202" style="position:absolute;left:0;text-align:left;margin-left:421.3pt;margin-top:-34.75pt;width:58.05pt;height:3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" stroked="f">
                <v:textbox inset=".5mm,0,.5mm,0">
                  <w:txbxContent>
                    <w:p w:rsidR="00E83987" w:rsidRDefault="00E83987" w:rsidP="00E83987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碩-3</w:t>
                      </w:r>
                      <w:r w:rsidR="007238FE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3</w:t>
                      </w:r>
                    </w:p>
                    <w:p w:rsidR="007238FE" w:rsidRDefault="007238FE" w:rsidP="00E83987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:rsidR="00E83987" w:rsidRDefault="00E83987" w:rsidP="00E83987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0ED0">
        <w:rPr>
          <w:rFonts w:ascii="標楷體" w:eastAsia="標楷體" w:hAnsi="標楷體" w:hint="eastAsia"/>
          <w:b/>
          <w:bCs/>
          <w:sz w:val="44"/>
          <w:szCs w:val="44"/>
          <w:u w:val="double"/>
        </w:rPr>
        <w:t>中國文化大學碩士班學位審定表</w:t>
      </w:r>
    </w:p>
    <w:p w:rsidR="00E83987" w:rsidRPr="00C53E49" w:rsidRDefault="00E83987" w:rsidP="00E83987">
      <w:pPr>
        <w:snapToGrid w:val="0"/>
        <w:spacing w:line="0" w:lineRule="atLeast"/>
        <w:rPr>
          <w:rFonts w:ascii="Times New Roman" w:eastAsia="標楷體" w:hAnsi="Times New Roman"/>
          <w:b/>
          <w:szCs w:val="24"/>
        </w:rPr>
      </w:pPr>
      <w:r w:rsidRPr="00C53E49">
        <w:rPr>
          <w:rFonts w:ascii="Times New Roman" w:eastAsia="標楷體" w:hAnsi="Times New Roman"/>
          <w:szCs w:val="24"/>
        </w:rPr>
        <w:t>一、院系所組：商學院</w:t>
      </w:r>
      <w:r w:rsidRPr="00C53E49">
        <w:rPr>
          <w:rFonts w:ascii="Times New Roman" w:eastAsia="標楷體" w:hAnsi="Times New Roman"/>
          <w:szCs w:val="24"/>
        </w:rPr>
        <w:t xml:space="preserve">  </w:t>
      </w:r>
      <w:r w:rsidRPr="00C53E49">
        <w:rPr>
          <w:rFonts w:ascii="Times New Roman" w:eastAsia="標楷體" w:hAnsi="Times New Roman" w:hint="eastAsia"/>
          <w:b/>
          <w:szCs w:val="24"/>
        </w:rPr>
        <w:t>行銷碩士學位學程</w:t>
      </w:r>
      <w:r w:rsidRPr="00C53E49">
        <w:rPr>
          <w:rFonts w:ascii="Times New Roman" w:eastAsia="標楷體" w:hAnsi="Times New Roman"/>
          <w:b/>
          <w:szCs w:val="24"/>
        </w:rPr>
        <w:t xml:space="preserve"> </w:t>
      </w:r>
    </w:p>
    <w:p w:rsidR="00E83987" w:rsidRPr="00C53E49" w:rsidRDefault="00E83987" w:rsidP="00E83987">
      <w:pPr>
        <w:snapToGrid w:val="0"/>
        <w:spacing w:line="0" w:lineRule="atLeast"/>
        <w:rPr>
          <w:rFonts w:ascii="Times New Roman" w:eastAsia="標楷體" w:hAnsi="Times New Roman"/>
          <w:szCs w:val="24"/>
        </w:rPr>
      </w:pPr>
      <w:r w:rsidRPr="00C53E49">
        <w:rPr>
          <w:rFonts w:ascii="Times New Roman" w:eastAsia="標楷體" w:hAnsi="Times New Roman"/>
          <w:szCs w:val="24"/>
        </w:rPr>
        <w:t>二、授予學位：</w:t>
      </w:r>
      <w:r w:rsidRPr="00C53E49">
        <w:rPr>
          <w:rFonts w:ascii="Times New Roman" w:eastAsia="標楷體" w:hAnsi="Times New Roman" w:hint="eastAsia"/>
          <w:szCs w:val="24"/>
        </w:rPr>
        <w:t>行銷</w:t>
      </w:r>
      <w:r w:rsidRPr="00C53E49">
        <w:rPr>
          <w:rFonts w:ascii="Times New Roman" w:eastAsia="標楷體" w:hAnsi="Times New Roman"/>
          <w:szCs w:val="24"/>
        </w:rPr>
        <w:t>碩士</w:t>
      </w:r>
    </w:p>
    <w:p w:rsidR="00E83987" w:rsidRPr="00C53E49" w:rsidRDefault="00E83987" w:rsidP="00E83987">
      <w:pPr>
        <w:snapToGrid w:val="0"/>
        <w:spacing w:line="0" w:lineRule="atLeast"/>
        <w:rPr>
          <w:rFonts w:ascii="Times New Roman" w:eastAsia="標楷體" w:hAnsi="Times New Roman"/>
          <w:szCs w:val="24"/>
        </w:rPr>
      </w:pPr>
      <w:r w:rsidRPr="00C53E49">
        <w:rPr>
          <w:rFonts w:ascii="Times New Roman" w:eastAsia="標楷體" w:hAnsi="Times New Roman"/>
          <w:szCs w:val="24"/>
        </w:rPr>
        <w:t>三、適用年度：</w:t>
      </w:r>
      <w:r w:rsidRPr="00C53E49">
        <w:rPr>
          <w:rFonts w:ascii="Times New Roman" w:eastAsia="標楷體" w:hAnsi="Times New Roman"/>
          <w:szCs w:val="24"/>
        </w:rPr>
        <w:t>103</w:t>
      </w:r>
      <w:r w:rsidRPr="00C53E49">
        <w:rPr>
          <w:rFonts w:ascii="Times New Roman" w:eastAsia="標楷體" w:hAnsi="Times New Roman"/>
          <w:szCs w:val="24"/>
        </w:rPr>
        <w:t>學年度入學新生適用</w:t>
      </w:r>
      <w:r w:rsidRPr="00C53E49">
        <w:rPr>
          <w:rFonts w:ascii="Times New Roman" w:eastAsia="標楷體" w:hAnsi="Times New Roman" w:hint="eastAsia"/>
          <w:szCs w:val="24"/>
        </w:rPr>
        <w:t>。</w:t>
      </w:r>
      <w:r w:rsidRPr="00C53E49">
        <w:rPr>
          <w:rFonts w:eastAsia="標楷體" w:hint="eastAsia"/>
          <w:color w:val="FF0000"/>
          <w:sz w:val="16"/>
          <w:szCs w:val="16"/>
        </w:rPr>
        <w:t xml:space="preserve">103.5.21  </w:t>
      </w:r>
      <w:r w:rsidRPr="00C53E49">
        <w:rPr>
          <w:rFonts w:eastAsia="標楷體" w:hAnsi="標楷體" w:hint="eastAsia"/>
          <w:color w:val="FF0000"/>
          <w:sz w:val="16"/>
          <w:szCs w:val="16"/>
        </w:rPr>
        <w:t>102</w:t>
      </w:r>
      <w:r w:rsidRPr="00C53E49">
        <w:rPr>
          <w:rFonts w:eastAsia="標楷體" w:hAnsi="標楷體"/>
          <w:color w:val="FF0000"/>
          <w:sz w:val="16"/>
          <w:szCs w:val="16"/>
        </w:rPr>
        <w:t>學年度第</w:t>
      </w:r>
      <w:r w:rsidRPr="00C53E49">
        <w:rPr>
          <w:rFonts w:eastAsia="標楷體" w:hAnsi="標楷體" w:hint="eastAsia"/>
          <w:color w:val="FF0000"/>
          <w:sz w:val="16"/>
          <w:szCs w:val="16"/>
        </w:rPr>
        <w:t>2</w:t>
      </w:r>
      <w:r w:rsidRPr="00C53E49">
        <w:rPr>
          <w:rFonts w:eastAsia="標楷體" w:hAnsi="標楷體" w:hint="eastAsia"/>
          <w:color w:val="FF0000"/>
          <w:sz w:val="16"/>
          <w:szCs w:val="16"/>
        </w:rPr>
        <w:t>學期教務會議</w:t>
      </w:r>
      <w:r w:rsidRPr="00C53E49">
        <w:rPr>
          <w:rFonts w:eastAsia="標楷體" w:hAnsi="標楷體"/>
          <w:color w:val="FF0000"/>
          <w:sz w:val="16"/>
          <w:szCs w:val="16"/>
        </w:rPr>
        <w:t>通過</w:t>
      </w: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4294967294" distB="4294967294" distL="114298" distR="114298" simplePos="0" relativeHeight="251663360" behindDoc="0" locked="0" layoutInCell="1" allowOverlap="1" wp14:anchorId="1D63D884" wp14:editId="1A760CFB">
                <wp:simplePos x="0" y="0"/>
                <wp:positionH relativeFrom="column">
                  <wp:posOffset>380999</wp:posOffset>
                </wp:positionH>
                <wp:positionV relativeFrom="paragraph">
                  <wp:posOffset>5829299</wp:posOffset>
                </wp:positionV>
                <wp:extent cx="0" cy="0"/>
                <wp:effectExtent l="0" t="0" r="0" b="0"/>
                <wp:wrapNone/>
                <wp:docPr id="36" name="直線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F1D85F0" id="直線接點 27" o:spid="_x0000_s1026" style="position:absolute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30pt,459pt" to="30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"/>
            </w:pict>
          </mc:Fallback>
        </mc:AlternateContent>
      </w:r>
    </w:p>
    <w:p w:rsidR="00E83987" w:rsidRPr="00C53E49" w:rsidRDefault="00E83987" w:rsidP="00E83987">
      <w:pPr>
        <w:snapToGrid w:val="0"/>
        <w:spacing w:line="0" w:lineRule="atLeast"/>
        <w:rPr>
          <w:rFonts w:ascii="Times New Roman" w:eastAsia="SimSun" w:hAnsi="Times New Roman"/>
          <w:szCs w:val="24"/>
        </w:rPr>
      </w:pPr>
      <w:r w:rsidRPr="00C53E49">
        <w:rPr>
          <w:rFonts w:ascii="Times New Roman" w:eastAsia="標楷體" w:hAnsi="Times New Roman"/>
          <w:szCs w:val="24"/>
        </w:rPr>
        <w:t>四、最低畢業學分數：</w:t>
      </w:r>
      <w:r w:rsidRPr="00C53E49">
        <w:rPr>
          <w:rFonts w:ascii="Times New Roman" w:eastAsia="標楷體" w:hAnsi="Times New Roman"/>
          <w:szCs w:val="24"/>
        </w:rPr>
        <w:t>36</w:t>
      </w:r>
      <w:r w:rsidRPr="00C53E49">
        <w:rPr>
          <w:rFonts w:ascii="Times New Roman" w:eastAsia="標楷體" w:hAnsi="Times New Roman"/>
          <w:szCs w:val="24"/>
        </w:rPr>
        <w:t>學分</w:t>
      </w:r>
    </w:p>
    <w:p w:rsidR="00E83987" w:rsidRPr="00C53E49" w:rsidRDefault="00E83987" w:rsidP="00E83987">
      <w:pPr>
        <w:snapToGrid w:val="0"/>
        <w:spacing w:line="0" w:lineRule="atLeast"/>
        <w:rPr>
          <w:rFonts w:ascii="Times New Roman" w:eastAsia="標楷體" w:hAnsi="Times New Roman"/>
          <w:szCs w:val="24"/>
        </w:rPr>
      </w:pPr>
      <w:r w:rsidRPr="00C53E49">
        <w:rPr>
          <w:rFonts w:ascii="Times New Roman" w:eastAsia="標楷體" w:hAnsi="Times New Roman"/>
          <w:szCs w:val="24"/>
        </w:rPr>
        <w:t>五、承認他所</w:t>
      </w:r>
      <w:r w:rsidRPr="00C53E49">
        <w:rPr>
          <w:rFonts w:ascii="Times New Roman" w:eastAsia="標楷體" w:hAnsi="Times New Roman"/>
          <w:szCs w:val="24"/>
        </w:rPr>
        <w:t>(</w:t>
      </w:r>
      <w:r w:rsidRPr="00C53E49">
        <w:rPr>
          <w:rFonts w:ascii="Times New Roman" w:eastAsia="標楷體" w:hAnsi="Times New Roman"/>
          <w:szCs w:val="24"/>
        </w:rPr>
        <w:t>含國內、外</w:t>
      </w:r>
      <w:r w:rsidRPr="00C53E49">
        <w:rPr>
          <w:rFonts w:ascii="Times New Roman" w:eastAsia="標楷體" w:hAnsi="Times New Roman"/>
          <w:szCs w:val="24"/>
        </w:rPr>
        <w:t>)</w:t>
      </w:r>
      <w:r w:rsidRPr="00C53E49">
        <w:rPr>
          <w:rFonts w:ascii="Times New Roman" w:eastAsia="標楷體" w:hAnsi="Times New Roman"/>
          <w:szCs w:val="24"/>
        </w:rPr>
        <w:t>學分數：</w:t>
      </w:r>
      <w:r w:rsidRPr="00C53E49">
        <w:rPr>
          <w:rFonts w:ascii="Times New Roman" w:eastAsiaTheme="minorEastAsia" w:hAnsi="Times New Roman" w:hint="eastAsia"/>
          <w:szCs w:val="24"/>
        </w:rPr>
        <w:t>9</w:t>
      </w:r>
      <w:r w:rsidRPr="00C53E49">
        <w:rPr>
          <w:rFonts w:ascii="Times New Roman" w:eastAsia="標楷體" w:hAnsi="Times New Roman"/>
          <w:szCs w:val="24"/>
        </w:rPr>
        <w:t>學分</w:t>
      </w:r>
      <w:r w:rsidRPr="00C53E49">
        <w:rPr>
          <w:rFonts w:ascii="Times New Roman" w:eastAsia="SimSun" w:hAnsi="Times New Roman"/>
          <w:szCs w:val="24"/>
        </w:rPr>
        <w:t xml:space="preserve"> </w:t>
      </w:r>
    </w:p>
    <w:p w:rsidR="00E83987" w:rsidRPr="00C53E49" w:rsidRDefault="00E83987" w:rsidP="00E83987">
      <w:pPr>
        <w:snapToGrid w:val="0"/>
        <w:spacing w:line="0" w:lineRule="atLeast"/>
        <w:rPr>
          <w:rFonts w:ascii="Times New Roman" w:eastAsiaTheme="minorEastAsia" w:hAnsi="Times New Roman"/>
          <w:szCs w:val="24"/>
        </w:rPr>
      </w:pPr>
      <w:r w:rsidRPr="00C53E49">
        <w:rPr>
          <w:rFonts w:ascii="Times New Roman" w:eastAsia="標楷體" w:hAnsi="Times New Roman"/>
          <w:szCs w:val="24"/>
        </w:rPr>
        <w:t>六、必修科目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3373"/>
        <w:gridCol w:w="1167"/>
        <w:gridCol w:w="936"/>
        <w:gridCol w:w="3080"/>
      </w:tblGrid>
      <w:tr w:rsidR="00E83987" w:rsidRPr="00C53E49" w:rsidTr="00F6624B">
        <w:trPr>
          <w:jc w:val="center"/>
        </w:trPr>
        <w:tc>
          <w:tcPr>
            <w:tcW w:w="896" w:type="dxa"/>
            <w:shd w:val="clear" w:color="auto" w:fill="D9D9D9"/>
            <w:vAlign w:val="center"/>
          </w:tcPr>
          <w:p w:rsidR="00E83987" w:rsidRPr="00C53E49" w:rsidRDefault="00E83987" w:rsidP="00F6624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53E49">
              <w:rPr>
                <w:rFonts w:ascii="Times New Roman" w:eastAsia="標楷體" w:hAnsi="Times New Roman"/>
                <w:color w:val="000000"/>
                <w:szCs w:val="24"/>
              </w:rPr>
              <w:t>科目代碼</w:t>
            </w:r>
          </w:p>
        </w:tc>
        <w:tc>
          <w:tcPr>
            <w:tcW w:w="3373" w:type="dxa"/>
            <w:shd w:val="clear" w:color="auto" w:fill="D9D9D9"/>
            <w:vAlign w:val="center"/>
          </w:tcPr>
          <w:p w:rsidR="00E83987" w:rsidRPr="00C53E49" w:rsidRDefault="00E83987" w:rsidP="00F6624B">
            <w:pPr>
              <w:snapToGrid w:val="0"/>
              <w:ind w:leftChars="105" w:left="252" w:rightChars="105" w:right="252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/>
                <w:szCs w:val="24"/>
              </w:rPr>
              <w:t>科目名稱</w:t>
            </w:r>
          </w:p>
        </w:tc>
        <w:tc>
          <w:tcPr>
            <w:tcW w:w="1167" w:type="dxa"/>
            <w:shd w:val="clear" w:color="auto" w:fill="D9D9D9"/>
            <w:vAlign w:val="center"/>
          </w:tcPr>
          <w:p w:rsidR="00E83987" w:rsidRPr="00C53E49" w:rsidRDefault="00E83987" w:rsidP="00F6624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/>
                <w:szCs w:val="24"/>
              </w:rPr>
              <w:t>學分數</w:t>
            </w:r>
          </w:p>
        </w:tc>
        <w:tc>
          <w:tcPr>
            <w:tcW w:w="936" w:type="dxa"/>
            <w:shd w:val="clear" w:color="auto" w:fill="D9D9D9"/>
            <w:vAlign w:val="center"/>
          </w:tcPr>
          <w:p w:rsidR="00E83987" w:rsidRPr="00C53E49" w:rsidRDefault="00E83987" w:rsidP="00F6624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3080" w:type="dxa"/>
            <w:shd w:val="clear" w:color="auto" w:fill="D9D9D9"/>
            <w:vAlign w:val="center"/>
          </w:tcPr>
          <w:p w:rsidR="00E83987" w:rsidRPr="00C53E49" w:rsidRDefault="00E83987" w:rsidP="00F6624B">
            <w:pPr>
              <w:snapToGrid w:val="0"/>
              <w:ind w:leftChars="155" w:left="372" w:rightChars="165" w:right="396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E83987" w:rsidRPr="00C53E49" w:rsidTr="00F6624B">
        <w:trPr>
          <w:trHeight w:hRule="exact" w:val="340"/>
          <w:jc w:val="center"/>
        </w:trPr>
        <w:tc>
          <w:tcPr>
            <w:tcW w:w="896" w:type="dxa"/>
            <w:vAlign w:val="center"/>
          </w:tcPr>
          <w:p w:rsidR="00E83987" w:rsidRPr="00C53E49" w:rsidRDefault="00E83987" w:rsidP="00F6624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53E49">
              <w:rPr>
                <w:rFonts w:ascii="Times New Roman" w:eastAsia="標楷體" w:hAnsi="Times New Roman"/>
                <w:color w:val="000000"/>
                <w:szCs w:val="24"/>
              </w:rPr>
              <w:t>0801</w:t>
            </w:r>
          </w:p>
        </w:tc>
        <w:tc>
          <w:tcPr>
            <w:tcW w:w="3373" w:type="dxa"/>
            <w:vAlign w:val="center"/>
          </w:tcPr>
          <w:p w:rsidR="00E83987" w:rsidRPr="00C53E49" w:rsidRDefault="00E83987" w:rsidP="00F6624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kern w:val="0"/>
                <w:szCs w:val="24"/>
              </w:rPr>
              <w:t>英文</w:t>
            </w:r>
          </w:p>
        </w:tc>
        <w:tc>
          <w:tcPr>
            <w:tcW w:w="1167" w:type="dxa"/>
            <w:vAlign w:val="center"/>
          </w:tcPr>
          <w:p w:rsidR="00E83987" w:rsidRPr="00C53E49" w:rsidRDefault="00E83987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E83987" w:rsidRPr="00C53E49" w:rsidRDefault="00E83987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3080" w:type="dxa"/>
            <w:vAlign w:val="center"/>
          </w:tcPr>
          <w:p w:rsidR="00E83987" w:rsidRPr="00C53E49" w:rsidRDefault="00E83987" w:rsidP="00F6624B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83987" w:rsidRPr="00C53E49" w:rsidTr="00F6624B">
        <w:trPr>
          <w:trHeight w:hRule="exact" w:val="340"/>
          <w:jc w:val="center"/>
        </w:trPr>
        <w:tc>
          <w:tcPr>
            <w:tcW w:w="896" w:type="dxa"/>
            <w:vAlign w:val="center"/>
          </w:tcPr>
          <w:p w:rsidR="00E83987" w:rsidRPr="00C53E49" w:rsidRDefault="00E83987" w:rsidP="00F6624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color w:val="000000"/>
                <w:szCs w:val="24"/>
              </w:rPr>
              <w:t>E632</w:t>
            </w:r>
          </w:p>
        </w:tc>
        <w:tc>
          <w:tcPr>
            <w:tcW w:w="3373" w:type="dxa"/>
            <w:vAlign w:val="center"/>
          </w:tcPr>
          <w:p w:rsidR="00E83987" w:rsidRPr="00C53E49" w:rsidRDefault="00E83987" w:rsidP="00F6624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color w:val="000000"/>
                <w:szCs w:val="24"/>
              </w:rPr>
              <w:t>碩</w:t>
            </w:r>
            <w:r w:rsidRPr="00C53E49">
              <w:rPr>
                <w:rFonts w:ascii="Times New Roman" w:eastAsia="標楷體" w:hAnsi="Times New Roman" w:hint="eastAsia"/>
                <w:color w:val="000000"/>
                <w:szCs w:val="24"/>
              </w:rPr>
              <w:t>:</w:t>
            </w:r>
            <w:r w:rsidRPr="00C53E49">
              <w:rPr>
                <w:rFonts w:ascii="Times New Roman" w:eastAsia="標楷體" w:hAnsi="Times New Roman" w:hint="eastAsia"/>
                <w:color w:val="000000"/>
                <w:szCs w:val="24"/>
              </w:rPr>
              <w:t>國際企業管理</w:t>
            </w:r>
          </w:p>
        </w:tc>
        <w:tc>
          <w:tcPr>
            <w:tcW w:w="1167" w:type="dxa"/>
            <w:vAlign w:val="center"/>
          </w:tcPr>
          <w:p w:rsidR="00E83987" w:rsidRPr="00C53E49" w:rsidRDefault="00E83987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E83987" w:rsidRPr="00C53E49" w:rsidRDefault="00E83987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3080" w:type="dxa"/>
            <w:vAlign w:val="center"/>
          </w:tcPr>
          <w:p w:rsidR="00E83987" w:rsidRPr="00C53E49" w:rsidRDefault="00E83987" w:rsidP="00F6624B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標楷體" w:eastAsia="標楷體" w:hAnsi="標楷體" w:cs="標楷體" w:hint="eastAsia"/>
                <w:color w:val="000000"/>
                <w:kern w:val="0"/>
              </w:rPr>
              <w:t>院共同必修</w:t>
            </w:r>
          </w:p>
        </w:tc>
      </w:tr>
      <w:tr w:rsidR="00E83987" w:rsidRPr="00C53E49" w:rsidTr="00F6624B">
        <w:trPr>
          <w:trHeight w:hRule="exact" w:val="340"/>
          <w:jc w:val="center"/>
        </w:trPr>
        <w:tc>
          <w:tcPr>
            <w:tcW w:w="896" w:type="dxa"/>
            <w:vAlign w:val="center"/>
          </w:tcPr>
          <w:p w:rsidR="00E83987" w:rsidRPr="00C53E49" w:rsidRDefault="00E83987" w:rsidP="00F6624B">
            <w:pPr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/>
                <w:szCs w:val="24"/>
              </w:rPr>
              <w:t>4051</w:t>
            </w:r>
          </w:p>
        </w:tc>
        <w:tc>
          <w:tcPr>
            <w:tcW w:w="3373" w:type="dxa"/>
            <w:vAlign w:val="center"/>
          </w:tcPr>
          <w:p w:rsidR="00E83987" w:rsidRPr="00C53E49" w:rsidRDefault="00E83987" w:rsidP="00F6624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kern w:val="0"/>
                <w:szCs w:val="24"/>
              </w:rPr>
              <w:t>行銷管理</w:t>
            </w:r>
          </w:p>
        </w:tc>
        <w:tc>
          <w:tcPr>
            <w:tcW w:w="1167" w:type="dxa"/>
            <w:vAlign w:val="center"/>
          </w:tcPr>
          <w:p w:rsidR="00E83987" w:rsidRPr="00C53E49" w:rsidRDefault="00E83987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E83987" w:rsidRPr="00C53E49" w:rsidRDefault="00E83987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3080" w:type="dxa"/>
            <w:vAlign w:val="center"/>
          </w:tcPr>
          <w:p w:rsidR="00E83987" w:rsidRPr="00C53E49" w:rsidRDefault="00E83987" w:rsidP="00F6624B">
            <w:pPr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83987" w:rsidRPr="00C53E49" w:rsidTr="00F6624B">
        <w:trPr>
          <w:trHeight w:hRule="exact" w:val="340"/>
          <w:jc w:val="center"/>
        </w:trPr>
        <w:tc>
          <w:tcPr>
            <w:tcW w:w="896" w:type="dxa"/>
            <w:vAlign w:val="center"/>
          </w:tcPr>
          <w:p w:rsidR="00E83987" w:rsidRPr="00C53E49" w:rsidRDefault="00E83987" w:rsidP="00F6624B">
            <w:pPr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/>
                <w:szCs w:val="24"/>
              </w:rPr>
              <w:t>4182</w:t>
            </w:r>
          </w:p>
        </w:tc>
        <w:tc>
          <w:tcPr>
            <w:tcW w:w="3373" w:type="dxa"/>
            <w:vAlign w:val="center"/>
          </w:tcPr>
          <w:p w:rsidR="00E83987" w:rsidRPr="00C53E49" w:rsidRDefault="00E83987" w:rsidP="00F6624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kern w:val="0"/>
                <w:szCs w:val="24"/>
              </w:rPr>
              <w:t>行銷研究</w:t>
            </w:r>
          </w:p>
        </w:tc>
        <w:tc>
          <w:tcPr>
            <w:tcW w:w="1167" w:type="dxa"/>
            <w:vAlign w:val="center"/>
          </w:tcPr>
          <w:p w:rsidR="00E83987" w:rsidRPr="00C53E49" w:rsidRDefault="00E83987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E83987" w:rsidRPr="00C53E49" w:rsidRDefault="00E83987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3080" w:type="dxa"/>
            <w:vAlign w:val="center"/>
          </w:tcPr>
          <w:p w:rsidR="00E83987" w:rsidRPr="00C53E49" w:rsidRDefault="00E83987" w:rsidP="00F6624B">
            <w:pPr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83987" w:rsidRPr="00C53E49" w:rsidTr="00F6624B">
        <w:trPr>
          <w:trHeight w:hRule="exact" w:val="340"/>
          <w:jc w:val="center"/>
        </w:trPr>
        <w:tc>
          <w:tcPr>
            <w:tcW w:w="896" w:type="dxa"/>
            <w:vAlign w:val="center"/>
          </w:tcPr>
          <w:p w:rsidR="00E83987" w:rsidRPr="00C53E49" w:rsidRDefault="00E83987" w:rsidP="00F6624B">
            <w:pPr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/>
                <w:szCs w:val="24"/>
              </w:rPr>
              <w:t>0095</w:t>
            </w:r>
          </w:p>
        </w:tc>
        <w:tc>
          <w:tcPr>
            <w:tcW w:w="3373" w:type="dxa"/>
            <w:vAlign w:val="center"/>
          </w:tcPr>
          <w:p w:rsidR="00E83987" w:rsidRPr="00C53E49" w:rsidRDefault="00E83987" w:rsidP="00F6624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kern w:val="0"/>
                <w:szCs w:val="24"/>
              </w:rPr>
              <w:t>消費者行為</w:t>
            </w:r>
          </w:p>
        </w:tc>
        <w:tc>
          <w:tcPr>
            <w:tcW w:w="1167" w:type="dxa"/>
            <w:vAlign w:val="center"/>
          </w:tcPr>
          <w:p w:rsidR="00E83987" w:rsidRPr="00C53E49" w:rsidRDefault="00E83987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E83987" w:rsidRPr="00C53E49" w:rsidRDefault="00E83987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3080" w:type="dxa"/>
            <w:vAlign w:val="center"/>
          </w:tcPr>
          <w:p w:rsidR="00E83987" w:rsidRPr="00C53E49" w:rsidRDefault="00E83987" w:rsidP="00F6624B">
            <w:pPr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83987" w:rsidRPr="00C53E49" w:rsidTr="00F6624B">
        <w:trPr>
          <w:trHeight w:hRule="exact" w:val="340"/>
          <w:jc w:val="center"/>
        </w:trPr>
        <w:tc>
          <w:tcPr>
            <w:tcW w:w="896" w:type="dxa"/>
            <w:vAlign w:val="center"/>
          </w:tcPr>
          <w:p w:rsidR="00E83987" w:rsidRPr="00C53E49" w:rsidRDefault="00E83987" w:rsidP="00F6624B">
            <w:pPr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/>
                <w:szCs w:val="24"/>
              </w:rPr>
              <w:t>H937</w:t>
            </w:r>
          </w:p>
        </w:tc>
        <w:tc>
          <w:tcPr>
            <w:tcW w:w="3373" w:type="dxa"/>
            <w:vAlign w:val="center"/>
          </w:tcPr>
          <w:p w:rsidR="00E83987" w:rsidRPr="00C53E49" w:rsidRDefault="00E83987" w:rsidP="00F6624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kern w:val="0"/>
                <w:szCs w:val="24"/>
              </w:rPr>
              <w:t>品牌創意管理</w:t>
            </w:r>
          </w:p>
        </w:tc>
        <w:tc>
          <w:tcPr>
            <w:tcW w:w="1167" w:type="dxa"/>
            <w:vAlign w:val="center"/>
          </w:tcPr>
          <w:p w:rsidR="00E83987" w:rsidRPr="00C53E49" w:rsidRDefault="00E83987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E83987" w:rsidRPr="00C53E49" w:rsidRDefault="00E83987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3080" w:type="dxa"/>
            <w:vAlign w:val="center"/>
          </w:tcPr>
          <w:p w:rsidR="00E83987" w:rsidRPr="00C53E49" w:rsidRDefault="00E83987" w:rsidP="00F6624B">
            <w:pPr>
              <w:snapToGrid w:val="0"/>
              <w:spacing w:beforeLines="15" w:before="54" w:afterLines="15" w:after="54"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83987" w:rsidRPr="00C53E49" w:rsidTr="00F6624B">
        <w:trPr>
          <w:trHeight w:hRule="exact" w:val="340"/>
          <w:jc w:val="center"/>
        </w:trPr>
        <w:tc>
          <w:tcPr>
            <w:tcW w:w="896" w:type="dxa"/>
            <w:vAlign w:val="center"/>
          </w:tcPr>
          <w:p w:rsidR="00E83987" w:rsidRPr="00C53E49" w:rsidRDefault="00E83987" w:rsidP="00F6624B">
            <w:pPr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53E49">
              <w:rPr>
                <w:rFonts w:ascii="Times New Roman" w:eastAsia="標楷體" w:hAnsi="Times New Roman"/>
                <w:szCs w:val="24"/>
              </w:rPr>
              <w:t>F878</w:t>
            </w:r>
          </w:p>
        </w:tc>
        <w:tc>
          <w:tcPr>
            <w:tcW w:w="3373" w:type="dxa"/>
            <w:vAlign w:val="center"/>
          </w:tcPr>
          <w:p w:rsidR="00E83987" w:rsidRPr="00C53E49" w:rsidRDefault="00E83987" w:rsidP="00F6624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C53E49">
              <w:rPr>
                <w:rFonts w:ascii="Times New Roman" w:eastAsia="標楷體" w:hAnsi="Times New Roman"/>
                <w:kern w:val="0"/>
                <w:szCs w:val="24"/>
              </w:rPr>
              <w:t>經營倫理研討</w:t>
            </w:r>
          </w:p>
        </w:tc>
        <w:tc>
          <w:tcPr>
            <w:tcW w:w="1167" w:type="dxa"/>
            <w:vAlign w:val="center"/>
          </w:tcPr>
          <w:p w:rsidR="00E83987" w:rsidRPr="00C53E49" w:rsidRDefault="00E83987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:rsidR="00E83987" w:rsidRPr="00C53E49" w:rsidRDefault="00E83987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3080" w:type="dxa"/>
            <w:vAlign w:val="center"/>
          </w:tcPr>
          <w:p w:rsidR="00E83987" w:rsidRPr="00C53E49" w:rsidRDefault="00E83987" w:rsidP="00F6624B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標楷體" w:eastAsia="標楷體" w:hAnsi="標楷體" w:cs="標楷體" w:hint="eastAsia"/>
                <w:color w:val="000000"/>
                <w:kern w:val="0"/>
              </w:rPr>
              <w:t>院共同必修</w:t>
            </w:r>
          </w:p>
        </w:tc>
      </w:tr>
      <w:tr w:rsidR="00E83987" w:rsidRPr="00C53E49" w:rsidTr="00F6624B">
        <w:trPr>
          <w:trHeight w:hRule="exact" w:val="340"/>
          <w:jc w:val="center"/>
        </w:trPr>
        <w:tc>
          <w:tcPr>
            <w:tcW w:w="896" w:type="dxa"/>
            <w:vAlign w:val="center"/>
          </w:tcPr>
          <w:p w:rsidR="00E83987" w:rsidRPr="00C53E49" w:rsidRDefault="00E83987" w:rsidP="00F6624B">
            <w:pPr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E83987" w:rsidRPr="00C53E49" w:rsidRDefault="00E83987" w:rsidP="00F6624B">
            <w:pPr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/>
                <w:szCs w:val="24"/>
              </w:rPr>
              <w:t>合計</w:t>
            </w:r>
            <w:r w:rsidRPr="00C53E49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:rsidR="00E83987" w:rsidRPr="00C53E49" w:rsidRDefault="00E83987" w:rsidP="00F6624B">
            <w:pPr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b/>
                <w:szCs w:val="24"/>
              </w:rPr>
              <w:t>17</w:t>
            </w:r>
          </w:p>
        </w:tc>
        <w:tc>
          <w:tcPr>
            <w:tcW w:w="936" w:type="dxa"/>
            <w:vAlign w:val="center"/>
          </w:tcPr>
          <w:p w:rsidR="00E83987" w:rsidRPr="00C53E49" w:rsidRDefault="00E83987" w:rsidP="00F6624B">
            <w:pPr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b/>
                <w:szCs w:val="24"/>
              </w:rPr>
              <w:t>21</w:t>
            </w:r>
          </w:p>
        </w:tc>
        <w:tc>
          <w:tcPr>
            <w:tcW w:w="3080" w:type="dxa"/>
            <w:vAlign w:val="center"/>
          </w:tcPr>
          <w:p w:rsidR="00E83987" w:rsidRPr="00C53E49" w:rsidRDefault="00E83987" w:rsidP="00F6624B">
            <w:pPr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83987" w:rsidRPr="00C53E49" w:rsidRDefault="00E83987" w:rsidP="00E83987">
      <w:pPr>
        <w:snapToGrid w:val="0"/>
        <w:spacing w:line="0" w:lineRule="atLeast"/>
        <w:rPr>
          <w:rFonts w:ascii="Times New Roman" w:eastAsia="標楷體" w:hAnsi="Times New Roman"/>
          <w:szCs w:val="24"/>
        </w:rPr>
      </w:pPr>
    </w:p>
    <w:p w:rsidR="00E83987" w:rsidRPr="00C53E49" w:rsidRDefault="00E83987" w:rsidP="00E83987">
      <w:pPr>
        <w:snapToGrid w:val="0"/>
        <w:spacing w:line="300" w:lineRule="auto"/>
        <w:rPr>
          <w:rFonts w:ascii="Times New Roman" w:eastAsia="SimSun" w:hAnsi="Times New Roman"/>
          <w:szCs w:val="24"/>
        </w:rPr>
      </w:pPr>
      <w:r w:rsidRPr="00C53E49">
        <w:rPr>
          <w:rFonts w:ascii="Times New Roman" w:eastAsia="標楷體" w:hAnsi="Times New Roman" w:hint="eastAsia"/>
          <w:szCs w:val="24"/>
        </w:rPr>
        <w:t>七</w:t>
      </w:r>
      <w:r w:rsidRPr="00C53E49">
        <w:rPr>
          <w:rFonts w:ascii="Times New Roman" w:eastAsia="標楷體" w:hAnsi="Times New Roman"/>
          <w:szCs w:val="24"/>
        </w:rPr>
        <w:t>、基礎學科（以同等學力資格或非相關學系畢業之錄取者，入學後須補修</w:t>
      </w:r>
      <w:r w:rsidRPr="00C53E49">
        <w:rPr>
          <w:rFonts w:ascii="Times New Roman" w:eastAsia="標楷體" w:hAnsi="Times New Roman" w:hint="eastAsia"/>
          <w:szCs w:val="24"/>
        </w:rPr>
        <w:t>下列</w:t>
      </w:r>
      <w:r w:rsidRPr="00C53E49">
        <w:rPr>
          <w:rFonts w:ascii="Times New Roman" w:eastAsia="標楷體" w:hAnsi="Times New Roman"/>
          <w:szCs w:val="24"/>
        </w:rPr>
        <w:t>之基礎學科）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3373"/>
        <w:gridCol w:w="1167"/>
        <w:gridCol w:w="936"/>
        <w:gridCol w:w="3080"/>
      </w:tblGrid>
      <w:tr w:rsidR="00E83987" w:rsidRPr="00C53E49" w:rsidTr="00F6624B">
        <w:trPr>
          <w:jc w:val="center"/>
        </w:trPr>
        <w:tc>
          <w:tcPr>
            <w:tcW w:w="896" w:type="dxa"/>
            <w:shd w:val="clear" w:color="auto" w:fill="D9D9D9"/>
            <w:vAlign w:val="center"/>
          </w:tcPr>
          <w:p w:rsidR="00E83987" w:rsidRPr="00C53E49" w:rsidRDefault="00E83987" w:rsidP="00F6624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373" w:type="dxa"/>
            <w:shd w:val="clear" w:color="auto" w:fill="D9D9D9"/>
            <w:vAlign w:val="center"/>
          </w:tcPr>
          <w:p w:rsidR="00E83987" w:rsidRPr="00C53E49" w:rsidRDefault="00E83987" w:rsidP="00F6624B">
            <w:pPr>
              <w:snapToGrid w:val="0"/>
              <w:ind w:leftChars="105" w:left="252" w:rightChars="105" w:right="252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/>
                <w:noProof/>
                <w:szCs w:val="24"/>
              </w:rPr>
              <w:drawing>
                <wp:anchor distT="0" distB="0" distL="114300" distR="114300" simplePos="0" relativeHeight="251661312" behindDoc="1" locked="0" layoutInCell="0" allowOverlap="1" wp14:anchorId="3DDCC888" wp14:editId="5A05F0F5">
                  <wp:simplePos x="0" y="0"/>
                  <wp:positionH relativeFrom="margin">
                    <wp:posOffset>742315</wp:posOffset>
                  </wp:positionH>
                  <wp:positionV relativeFrom="margin">
                    <wp:posOffset>-1880235</wp:posOffset>
                  </wp:positionV>
                  <wp:extent cx="2785110" cy="2787015"/>
                  <wp:effectExtent l="0" t="0" r="0" b="0"/>
                  <wp:wrapNone/>
                  <wp:docPr id="81" name="圖片 81" descr="AF3涂建翊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3180127" descr="AF3涂建翊_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110" cy="278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3E49">
              <w:rPr>
                <w:rFonts w:ascii="Times New Roman" w:eastAsia="標楷體" w:hAnsi="Times New Roman"/>
                <w:szCs w:val="24"/>
              </w:rPr>
              <w:t>科目名稱</w:t>
            </w:r>
          </w:p>
        </w:tc>
        <w:tc>
          <w:tcPr>
            <w:tcW w:w="1167" w:type="dxa"/>
            <w:shd w:val="clear" w:color="auto" w:fill="D9D9D9"/>
            <w:vAlign w:val="center"/>
          </w:tcPr>
          <w:p w:rsidR="00E83987" w:rsidRPr="00C53E49" w:rsidRDefault="00E83987" w:rsidP="00F6624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/>
                <w:szCs w:val="24"/>
              </w:rPr>
              <w:t>學分數</w:t>
            </w:r>
          </w:p>
        </w:tc>
        <w:tc>
          <w:tcPr>
            <w:tcW w:w="936" w:type="dxa"/>
            <w:shd w:val="clear" w:color="auto" w:fill="D9D9D9"/>
            <w:vAlign w:val="center"/>
          </w:tcPr>
          <w:p w:rsidR="00E83987" w:rsidRPr="00C53E49" w:rsidRDefault="00E83987" w:rsidP="00F6624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3080" w:type="dxa"/>
            <w:shd w:val="clear" w:color="auto" w:fill="D9D9D9"/>
            <w:vAlign w:val="center"/>
          </w:tcPr>
          <w:p w:rsidR="00E83987" w:rsidRPr="00C53E49" w:rsidRDefault="00E83987" w:rsidP="00F6624B">
            <w:pPr>
              <w:snapToGrid w:val="0"/>
              <w:ind w:leftChars="155" w:left="372" w:rightChars="165" w:right="396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E83987" w:rsidRPr="00C53E49" w:rsidTr="00F6624B">
        <w:trPr>
          <w:trHeight w:val="505"/>
          <w:jc w:val="center"/>
        </w:trPr>
        <w:tc>
          <w:tcPr>
            <w:tcW w:w="896" w:type="dxa"/>
            <w:vAlign w:val="center"/>
          </w:tcPr>
          <w:p w:rsidR="00E83987" w:rsidRPr="00C53E49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3373" w:type="dxa"/>
            <w:vAlign w:val="center"/>
          </w:tcPr>
          <w:p w:rsidR="00E83987" w:rsidRPr="00C53E49" w:rsidRDefault="00E83987" w:rsidP="00F6624B">
            <w:pPr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szCs w:val="24"/>
              </w:rPr>
              <w:t>心理學</w:t>
            </w:r>
          </w:p>
        </w:tc>
        <w:tc>
          <w:tcPr>
            <w:tcW w:w="1167" w:type="dxa"/>
            <w:vAlign w:val="center"/>
          </w:tcPr>
          <w:p w:rsidR="00E83987" w:rsidRPr="00C53E49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E83987" w:rsidRPr="00C53E49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080" w:type="dxa"/>
            <w:vAlign w:val="center"/>
          </w:tcPr>
          <w:p w:rsidR="00E83987" w:rsidRPr="00C53E49" w:rsidRDefault="00E83987" w:rsidP="00F6624B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szCs w:val="24"/>
              </w:rPr>
              <w:t>心理學</w:t>
            </w:r>
            <w:r w:rsidRPr="00C53E49">
              <w:rPr>
                <w:rFonts w:ascii="Times New Roman" w:eastAsia="標楷體" w:hAnsi="Times New Roman"/>
                <w:szCs w:val="24"/>
              </w:rPr>
              <w:t>得以相關科目抵免</w:t>
            </w:r>
          </w:p>
        </w:tc>
      </w:tr>
      <w:tr w:rsidR="00E83987" w:rsidRPr="00C53E49" w:rsidTr="00F6624B">
        <w:trPr>
          <w:trHeight w:val="503"/>
          <w:jc w:val="center"/>
        </w:trPr>
        <w:tc>
          <w:tcPr>
            <w:tcW w:w="896" w:type="dxa"/>
            <w:vAlign w:val="center"/>
          </w:tcPr>
          <w:p w:rsidR="00E83987" w:rsidRPr="00C53E49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3373" w:type="dxa"/>
            <w:vAlign w:val="center"/>
          </w:tcPr>
          <w:p w:rsidR="00E83987" w:rsidRPr="00C53E49" w:rsidRDefault="00E83987" w:rsidP="00F6624B">
            <w:pPr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/>
                <w:szCs w:val="24"/>
              </w:rPr>
              <w:t>統計學</w:t>
            </w:r>
          </w:p>
        </w:tc>
        <w:tc>
          <w:tcPr>
            <w:tcW w:w="1167" w:type="dxa"/>
            <w:vAlign w:val="center"/>
          </w:tcPr>
          <w:p w:rsidR="00E83987" w:rsidRPr="00C53E49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E83987" w:rsidRPr="00C53E49" w:rsidRDefault="00E83987" w:rsidP="00F662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080" w:type="dxa"/>
            <w:vAlign w:val="center"/>
          </w:tcPr>
          <w:p w:rsidR="00E83987" w:rsidRPr="00C53E49" w:rsidRDefault="00E83987" w:rsidP="00F6624B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/>
                <w:szCs w:val="24"/>
              </w:rPr>
              <w:t>統計學得以相關科目抵免</w:t>
            </w:r>
          </w:p>
        </w:tc>
      </w:tr>
      <w:tr w:rsidR="00E83987" w:rsidRPr="00C53E49" w:rsidTr="00F6624B">
        <w:trPr>
          <w:trHeight w:val="555"/>
          <w:jc w:val="center"/>
        </w:trPr>
        <w:tc>
          <w:tcPr>
            <w:tcW w:w="896" w:type="dxa"/>
            <w:vAlign w:val="center"/>
          </w:tcPr>
          <w:p w:rsidR="00E83987" w:rsidRPr="00C53E49" w:rsidRDefault="00E83987" w:rsidP="00F6624B">
            <w:pPr>
              <w:snapToGrid w:val="0"/>
              <w:spacing w:beforeLines="15" w:before="54" w:afterLines="15" w:after="54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E83987" w:rsidRPr="00C53E49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szCs w:val="24"/>
              </w:rPr>
            </w:pPr>
            <w:r w:rsidRPr="00C53E49">
              <w:rPr>
                <w:rFonts w:ascii="Times New Roman" w:eastAsia="標楷體" w:hAnsi="Times New Roman"/>
                <w:szCs w:val="24"/>
              </w:rPr>
              <w:t>合計</w:t>
            </w:r>
            <w:r w:rsidRPr="00C53E49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:rsidR="00E83987" w:rsidRPr="00C53E49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</w:p>
        </w:tc>
        <w:tc>
          <w:tcPr>
            <w:tcW w:w="936" w:type="dxa"/>
            <w:vAlign w:val="center"/>
          </w:tcPr>
          <w:p w:rsidR="00E83987" w:rsidRPr="00C53E49" w:rsidRDefault="00E83987" w:rsidP="00F6624B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53E49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</w:p>
        </w:tc>
        <w:tc>
          <w:tcPr>
            <w:tcW w:w="3080" w:type="dxa"/>
            <w:vAlign w:val="center"/>
          </w:tcPr>
          <w:p w:rsidR="00E83987" w:rsidRPr="00C53E49" w:rsidRDefault="00E83987" w:rsidP="00F6624B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83987" w:rsidRPr="00C53E49" w:rsidRDefault="00E83987" w:rsidP="00E83987">
      <w:pPr>
        <w:snapToGrid w:val="0"/>
        <w:spacing w:line="300" w:lineRule="auto"/>
        <w:rPr>
          <w:rFonts w:ascii="Times New Roman" w:eastAsia="標楷體" w:hAnsi="Times New Roman"/>
          <w:szCs w:val="24"/>
        </w:rPr>
      </w:pPr>
      <w:r w:rsidRPr="00C53E49">
        <w:rPr>
          <w:rFonts w:ascii="Times New Roman" w:eastAsia="標楷體" w:hAnsi="Times New Roman" w:hint="eastAsia"/>
          <w:szCs w:val="24"/>
        </w:rPr>
        <w:t>八</w:t>
      </w:r>
      <w:r w:rsidRPr="00C53E49">
        <w:rPr>
          <w:rFonts w:ascii="Times New Roman" w:eastAsia="標楷體" w:hAnsi="Times New Roman"/>
          <w:szCs w:val="24"/>
        </w:rPr>
        <w:t>、申請學位論文考試規定</w:t>
      </w:r>
    </w:p>
    <w:p w:rsidR="00E83987" w:rsidRPr="00C53E49" w:rsidRDefault="00E83987" w:rsidP="00E83987">
      <w:pPr>
        <w:snapToGrid w:val="0"/>
        <w:spacing w:line="300" w:lineRule="auto"/>
        <w:ind w:leftChars="200" w:left="792" w:hangingChars="130" w:hanging="312"/>
        <w:rPr>
          <w:rFonts w:ascii="Times New Roman" w:eastAsia="標楷體" w:hAnsi="Times New Roman"/>
          <w:szCs w:val="24"/>
        </w:rPr>
      </w:pPr>
      <w:r w:rsidRPr="00C53E49">
        <w:rPr>
          <w:rFonts w:ascii="Times New Roman" w:eastAsia="標楷體" w:hAnsi="Times New Roman"/>
          <w:szCs w:val="24"/>
        </w:rPr>
        <w:t xml:space="preserve">1. </w:t>
      </w:r>
      <w:r w:rsidRPr="00C53E49">
        <w:rPr>
          <w:rFonts w:ascii="Times New Roman" w:eastAsia="標楷體" w:hAnsi="Times New Roman"/>
          <w:szCs w:val="24"/>
        </w:rPr>
        <w:t>依本校「博碩士班學位論文考試辦法」辦理。</w:t>
      </w:r>
    </w:p>
    <w:p w:rsidR="00E83987" w:rsidRPr="00C53E49" w:rsidRDefault="00E83987" w:rsidP="00E83987">
      <w:pPr>
        <w:tabs>
          <w:tab w:val="left" w:pos="2928"/>
        </w:tabs>
        <w:snapToGrid w:val="0"/>
        <w:spacing w:line="300" w:lineRule="auto"/>
        <w:ind w:leftChars="200" w:left="792" w:rightChars="-21" w:right="-50" w:hangingChars="130" w:hanging="312"/>
        <w:rPr>
          <w:rFonts w:ascii="Times New Roman" w:eastAsia="標楷體" w:hAnsi="Times New Roman"/>
          <w:szCs w:val="24"/>
        </w:rPr>
      </w:pPr>
      <w:r w:rsidRPr="00C53E49">
        <w:rPr>
          <w:rFonts w:ascii="Times New Roman" w:eastAsia="標楷體" w:hAnsi="Times New Roman"/>
          <w:szCs w:val="24"/>
        </w:rPr>
        <w:t xml:space="preserve">2. </w:t>
      </w:r>
      <w:r w:rsidRPr="00C53E49">
        <w:rPr>
          <w:rFonts w:ascii="Times New Roman" w:eastAsia="標楷體" w:hAnsi="Times New Roman"/>
          <w:szCs w:val="24"/>
        </w:rPr>
        <w:t>其他規定：</w:t>
      </w:r>
    </w:p>
    <w:p w:rsidR="00E83987" w:rsidRPr="00C53E49" w:rsidRDefault="00E83987" w:rsidP="00E83987">
      <w:pPr>
        <w:numPr>
          <w:ilvl w:val="0"/>
          <w:numId w:val="1"/>
        </w:numPr>
        <w:tabs>
          <w:tab w:val="left" w:pos="2928"/>
        </w:tabs>
        <w:snapToGrid w:val="0"/>
        <w:spacing w:line="300" w:lineRule="auto"/>
        <w:ind w:rightChars="-21" w:right="-50"/>
        <w:rPr>
          <w:rFonts w:ascii="Times New Roman" w:eastAsia="標楷體" w:hAnsi="Times New Roman"/>
          <w:szCs w:val="24"/>
        </w:rPr>
      </w:pPr>
      <w:r w:rsidRPr="00C53E49">
        <w:rPr>
          <w:rFonts w:ascii="Times New Roman" w:eastAsia="標楷體" w:hAnsi="Times New Roman" w:hint="eastAsia"/>
          <w:szCs w:val="24"/>
        </w:rPr>
        <w:t>須通過「論文研究計畫書」之審查，業經委員認可，始可申請學位論文口試</w:t>
      </w:r>
    </w:p>
    <w:p w:rsidR="00E83987" w:rsidRPr="00C53E49" w:rsidRDefault="00E83987" w:rsidP="00E83987">
      <w:pPr>
        <w:numPr>
          <w:ilvl w:val="0"/>
          <w:numId w:val="1"/>
        </w:numPr>
        <w:tabs>
          <w:tab w:val="left" w:pos="2928"/>
        </w:tabs>
        <w:snapToGrid w:val="0"/>
        <w:spacing w:line="300" w:lineRule="auto"/>
        <w:ind w:rightChars="-21" w:right="-50"/>
        <w:rPr>
          <w:rFonts w:ascii="Times New Roman" w:eastAsia="標楷體" w:hAnsi="Times New Roman"/>
          <w:szCs w:val="24"/>
        </w:rPr>
      </w:pPr>
      <w:r w:rsidRPr="00C53E49">
        <w:rPr>
          <w:rFonts w:ascii="Times New Roman" w:eastAsia="標楷體" w:hAnsi="Times New Roman" w:hint="eastAsia"/>
          <w:szCs w:val="24"/>
        </w:rPr>
        <w:t>辦理離校手續前，須完成期刊論文投稿並接受或國內外研討會論文一篇。期刊論文投稿需附接受證明；研討會論文需於會場上發表，並附發表證明方予承認。投稿前必須經由指導教授確認並同意。</w:t>
      </w:r>
    </w:p>
    <w:p w:rsidR="00E83987" w:rsidRPr="00C53E49" w:rsidRDefault="00E83987" w:rsidP="00E83987">
      <w:pPr>
        <w:numPr>
          <w:ilvl w:val="0"/>
          <w:numId w:val="1"/>
        </w:numPr>
        <w:tabs>
          <w:tab w:val="left" w:pos="2928"/>
        </w:tabs>
        <w:snapToGrid w:val="0"/>
        <w:spacing w:line="300" w:lineRule="auto"/>
        <w:ind w:rightChars="-21" w:right="-50"/>
        <w:rPr>
          <w:rFonts w:ascii="Times New Roman" w:eastAsia="標楷體" w:hAnsi="Times New Roman"/>
          <w:szCs w:val="24"/>
        </w:rPr>
      </w:pPr>
      <w:r w:rsidRPr="00C53E49">
        <w:rPr>
          <w:rFonts w:ascii="Times New Roman" w:eastAsia="標楷體" w:hAnsi="Times New Roman" w:hint="eastAsia"/>
          <w:szCs w:val="24"/>
        </w:rPr>
        <w:t>須達</w:t>
      </w:r>
      <w:r w:rsidRPr="00C53E49">
        <w:rPr>
          <w:rFonts w:ascii="Times New Roman" w:eastAsia="標楷體" w:hAnsi="Times New Roman" w:hint="eastAsia"/>
          <w:szCs w:val="24"/>
        </w:rPr>
        <w:t>TOEIC640</w:t>
      </w:r>
      <w:r w:rsidRPr="00C53E49">
        <w:rPr>
          <w:rFonts w:ascii="Times New Roman" w:eastAsia="標楷體" w:hAnsi="Times New Roman" w:hint="eastAsia"/>
          <w:szCs w:val="24"/>
        </w:rPr>
        <w:t>分以上、托福</w:t>
      </w:r>
      <w:r w:rsidRPr="00C53E49">
        <w:rPr>
          <w:rFonts w:ascii="Times New Roman" w:eastAsia="標楷體" w:hAnsi="Times New Roman" w:hint="eastAsia"/>
          <w:szCs w:val="24"/>
        </w:rPr>
        <w:t>520</w:t>
      </w:r>
      <w:r w:rsidRPr="00C53E49">
        <w:rPr>
          <w:rFonts w:ascii="Times New Roman" w:eastAsia="標楷體" w:hAnsi="Times New Roman" w:hint="eastAsia"/>
          <w:szCs w:val="24"/>
        </w:rPr>
        <w:t>分以上或其他相對檢定成績之英檢標準，方可申請畢業。</w:t>
      </w:r>
    </w:p>
    <w:p w:rsidR="00E83987" w:rsidRPr="00C53E49" w:rsidRDefault="00E83987" w:rsidP="00E83987">
      <w:pPr>
        <w:tabs>
          <w:tab w:val="left" w:pos="2928"/>
        </w:tabs>
        <w:snapToGrid w:val="0"/>
        <w:spacing w:line="300" w:lineRule="auto"/>
        <w:ind w:leftChars="200" w:left="792" w:rightChars="-21" w:right="-50" w:hangingChars="130" w:hanging="312"/>
        <w:rPr>
          <w:rFonts w:ascii="Times New Roman" w:eastAsia="標楷體" w:hAnsi="Times New Roman"/>
          <w:szCs w:val="24"/>
        </w:rPr>
      </w:pPr>
    </w:p>
    <w:p w:rsidR="00755AC6" w:rsidRDefault="00E83987" w:rsidP="00E83987">
      <w:r w:rsidRPr="00C53E49">
        <w:rPr>
          <w:rFonts w:ascii="Times New Roman" w:eastAsia="標楷體" w:hAnsi="Times New Roman" w:hint="eastAsia"/>
          <w:szCs w:val="24"/>
        </w:rPr>
        <w:t>九</w:t>
      </w:r>
      <w:r w:rsidRPr="00C53E49">
        <w:rPr>
          <w:rFonts w:ascii="Times New Roman" w:eastAsia="標楷體" w:hAnsi="Times New Roman"/>
          <w:szCs w:val="24"/>
        </w:rPr>
        <w:t>、備註</w:t>
      </w:r>
      <w:r w:rsidRPr="00C53E49">
        <w:rPr>
          <w:rFonts w:ascii="Times New Roman" w:eastAsia="標楷體" w:hAnsi="Times New Roman"/>
          <w:szCs w:val="24"/>
        </w:rPr>
        <w:t>:</w:t>
      </w:r>
      <w:r w:rsidRPr="00C53E49">
        <w:rPr>
          <w:rFonts w:ascii="Times New Roman" w:eastAsia="標楷體" w:hAnsi="Times New Roman" w:hint="eastAsia"/>
          <w:szCs w:val="24"/>
        </w:rPr>
        <w:t>無</w:t>
      </w:r>
    </w:p>
    <w:sectPr w:rsidR="00755A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F19" w:rsidRDefault="008D0F19" w:rsidP="008D0F19">
      <w:r>
        <w:separator/>
      </w:r>
    </w:p>
  </w:endnote>
  <w:endnote w:type="continuationSeparator" w:id="0">
    <w:p w:rsidR="008D0F19" w:rsidRDefault="008D0F19" w:rsidP="008D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細圓體(P)">
    <w:altName w:val="微軟正黑體 Light"/>
    <w:charset w:val="88"/>
    <w:family w:val="swiss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F19" w:rsidRDefault="008D0F19" w:rsidP="008D0F19">
      <w:r>
        <w:separator/>
      </w:r>
    </w:p>
  </w:footnote>
  <w:footnote w:type="continuationSeparator" w:id="0">
    <w:p w:rsidR="008D0F19" w:rsidRDefault="008D0F19" w:rsidP="008D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D402F"/>
    <w:multiLevelType w:val="hybridMultilevel"/>
    <w:tmpl w:val="A66C120A"/>
    <w:lvl w:ilvl="0" w:tplc="D01EC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6D1E76"/>
    <w:multiLevelType w:val="hybridMultilevel"/>
    <w:tmpl w:val="C39EF9D2"/>
    <w:lvl w:ilvl="0" w:tplc="8C0A036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79934673"/>
    <w:multiLevelType w:val="hybridMultilevel"/>
    <w:tmpl w:val="04AEC0D2"/>
    <w:lvl w:ilvl="0" w:tplc="3822D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87"/>
    <w:rsid w:val="007238FE"/>
    <w:rsid w:val="00755AC6"/>
    <w:rsid w:val="008D0F19"/>
    <w:rsid w:val="00E8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8076BA-127F-4F3C-9AE8-643EB7CF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87"/>
    <w:pPr>
      <w:widowControl w:val="0"/>
    </w:pPr>
    <w:rPr>
      <w:rFonts w:ascii="華康仿宋體" w:eastAsia="華康仿宋體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987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8D0F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D0F19"/>
    <w:rPr>
      <w:rFonts w:ascii="華康仿宋體" w:eastAsia="華康仿宋體" w:hAnsi="Courier New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0F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D0F19"/>
    <w:rPr>
      <w:rFonts w:ascii="華康仿宋體" w:eastAsia="華康仿宋體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寶秀 翁</cp:lastModifiedBy>
  <cp:revision>5</cp:revision>
  <dcterms:created xsi:type="dcterms:W3CDTF">2019-03-13T02:14:00Z</dcterms:created>
  <dcterms:modified xsi:type="dcterms:W3CDTF">2019-05-21T15:43:00Z</dcterms:modified>
</cp:coreProperties>
</file>