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66" w:rsidRPr="00EC4E66" w:rsidRDefault="00EC4E66" w:rsidP="00EC4E66">
      <w:pPr>
        <w:widowControl/>
        <w:jc w:val="center"/>
        <w:rPr>
          <w:rFonts w:ascii="標楷體" w:eastAsia="標楷體" w:hAnsi="標楷體"/>
          <w:b/>
          <w:bCs/>
          <w:color w:val="000000"/>
          <w:spacing w:val="20"/>
          <w:sz w:val="36"/>
          <w:szCs w:val="36"/>
          <w:u w:val="double"/>
        </w:rPr>
      </w:pPr>
      <w:r w:rsidRPr="00EC4E66">
        <w:rPr>
          <w:rFonts w:ascii="標楷體" w:eastAsia="標楷體" w:hAnsi="標楷體" w:hint="eastAsia"/>
          <w:b/>
          <w:bCs/>
          <w:color w:val="000000"/>
          <w:spacing w:val="20"/>
          <w:sz w:val="36"/>
          <w:szCs w:val="36"/>
          <w:u w:val="double"/>
        </w:rPr>
        <w:t>中國文化大學碩士班學位</w:t>
      </w:r>
      <w:r w:rsidRPr="00EC4E66">
        <w:rPr>
          <w:rFonts w:ascii="Calibri" w:eastAsia="新細明體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18A34" wp14:editId="5676FD6B">
                <wp:simplePos x="0" y="0"/>
                <wp:positionH relativeFrom="column">
                  <wp:posOffset>9715500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0" b="0"/>
                <wp:wrapNone/>
                <wp:docPr id="1" name="文字方塊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E66" w:rsidRDefault="00EC4E66" w:rsidP="00EC4E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18A34" id="_x0000_t202" coordsize="21600,21600" o:spt="202" path="m,l,21600r21600,l21600,xe">
                <v:stroke joinstyle="miter"/>
                <v:path gradientshapeok="t" o:connecttype="rect"/>
              </v:shapetype>
              <v:shape id="文字方塊 235" o:spid="_x0000_s1026" type="#_x0000_t202" style="position:absolute;left:0;text-align:left;margin-left:765pt;margin-top:9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KuyQIAAL4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S+gdRoK20KLb6y83P77dXv+8+f4VRccjW6O+0wm4XnbgbDbncmP9LV/dXcji&#10;vUZCzmoqluxMKdnXjJaQY2hv+gdXBxxtQRb9S1lCMLoy0gFtKtVaQCgJAnTo1dW+P2xjUAGHZHQC&#10;PceoANMxiWJY2wg02V3ulDbPmWyRXaRYQfsdOF1faDO47lxsLCFz3jRwTpNG3DsAzOEEQsNVa7NJ&#10;uI5+ioN4PplPiEei8dwjQZZ5Z/mMeOM8PBllx9lsloWfbdyQJDUvSyZsmJ26QvJn3dvqfNDFXl9a&#10;Nry0cDYlrZaLWaPQmoK6c/dtC3Lg5t9Pw9ULuDygFEYkOI9iLx9PTjySk5EXnwQTLwjj83gckJhk&#10;+X1KF1ywf6eE+hTHo2g0aOm33AL3PeZGk5YbmB8Nb1M82TvRxCpwLkrXWkN5M6wPSmHTvysFtHvX&#10;aKdXK9FBrGaz2ACKFfFCllegXCVBWSBCGHqwqKX6iFEPAyTF+sOKKoZR80KA+uOQEDtx3MYpFyN1&#10;aFkcWqgoACrFBqNhOTPDlFp1ii9riDS8NyHP4MVU3Kn5LqvtO4Mh4UhtB5qdQod753U3dqe/AAAA&#10;//8DAFBLAwQUAAYACAAAACEAibnpZdsAAAALAQAADwAAAGRycy9kb3ducmV2LnhtbExPQU7DMBC8&#10;I/EHa5G4UZtCS5vGqRCIK4i2IHHbxtskIl5HsduE37M9wWlmtKPZmXw9+ladqI9NYAu3EwOKuAyu&#10;4crCbvtyswAVE7LDNjBZ+KEI6+LyIsfMhYHf6bRJlZIQjhlaqFPqMq1jWZPHOAkdsdwOofeYRPaV&#10;dj0OEu5bPTVmrj02LB9q7OippvJ7c/QWPl4PX5/35q169rNuCKPR7Jfa2uur8XEFKtGY/sxwri/V&#10;oZBO+3BkF1UrenZnZEwSthA8O+ZmKmxv4UFQF7n+v6H4BQAA//8DAFBLAQItABQABgAIAAAAIQC2&#10;gziS/gAAAOEBAAATAAAAAAAAAAAAAAAAAAAAAABbQ29udGVudF9UeXBlc10ueG1sUEsBAi0AFAAG&#10;AAgAAAAhADj9If/WAAAAlAEAAAsAAAAAAAAAAAAAAAAALwEAAF9yZWxzLy5yZWxzUEsBAi0AFAAG&#10;AAgAAAAhAN0qkq7JAgAAvgUAAA4AAAAAAAAAAAAAAAAALgIAAGRycy9lMm9Eb2MueG1sUEsBAi0A&#10;FAAGAAgAAAAhAIm56WXbAAAACwEAAA8AAAAAAAAAAAAAAAAAIwUAAGRycy9kb3ducmV2LnhtbFBL&#10;BQYAAAAABAAEAPMAAAArBgAAAAA=&#10;" filled="f" stroked="f">
                <v:textbox>
                  <w:txbxContent>
                    <w:p w:rsidR="00EC4E66" w:rsidRDefault="00EC4E66" w:rsidP="00EC4E6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D6</w:t>
                      </w:r>
                    </w:p>
                  </w:txbxContent>
                </v:textbox>
              </v:shape>
            </w:pict>
          </mc:Fallback>
        </mc:AlternateContent>
      </w:r>
      <w:r w:rsidRPr="00EC4E66">
        <w:rPr>
          <w:rFonts w:ascii="Calibri" w:eastAsia="新細明體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F9DD2" wp14:editId="087B7139">
                <wp:simplePos x="0" y="0"/>
                <wp:positionH relativeFrom="column">
                  <wp:posOffset>7482840</wp:posOffset>
                </wp:positionH>
                <wp:positionV relativeFrom="paragraph">
                  <wp:posOffset>0</wp:posOffset>
                </wp:positionV>
                <wp:extent cx="746760" cy="571500"/>
                <wp:effectExtent l="0" t="0" r="0" b="0"/>
                <wp:wrapNone/>
                <wp:docPr id="2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E66" w:rsidRDefault="00EC4E66" w:rsidP="00EC4E6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F9DD2" id="文字方塊 16" o:spid="_x0000_s1027" type="#_x0000_t202" style="position:absolute;left:0;text-align:left;margin-left:589.2pt;margin-top:0;width:58.8pt;height: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WX1QIAAM4FAAAOAAAAZHJzL2Uyb0RvYy54bWysVEtu2zAQ3RfoHQjuFX0qy5YQOUgsqy3g&#10;foC0B6AlyiIqkSpJW06Lrgv0AOm6B+gBeqDkHB1Sju0km6KtFgLJGb6ZN/M4p2fbtkEbKhUTPMX+&#10;iYcR5YUoGV+l+P273JlgpDThJWkEpym+ogqfTZ8+Oe27hAaiFk1JJQIQrpK+S3GtdZe4ripq2hJ1&#10;IjrKwVgJ2RINW7lyS0l6QG8bN/C8yO2FLDspCqoUnGaDEU8tflXRQr+pKkU1alIMuWn7l/a/NH93&#10;ekqSlSRdzYpdGuQvsmgJ4xB0D5URTdBaskdQLSukUKLSJ4VoXVFVrKCWA7DxvQdsLmvSUcsFiqO6&#10;fZnU/4MtXm/eSsTKFAcYcdJCi26vv978/H57/evmxzfkR6ZEfacS8LzswFdvL8QWWm3pqm4hig8K&#10;cTGrCV/RcylFX1NSQoq+uekeXR1wlAFZ9q9ECbHIWgsLtK1ki6qGdS/uoKE2COJA0672jaJbjQo4&#10;HIfROAJLAabR2B95tpEuSQyMaUMnlX5ORYvMIsUSdGDDkM1CaZPWwcW4c5GzprFaaPi9A3AcTiA0&#10;XDU2k4Rt7efYi+eT+SR0wiCaO6GXZc55PgudKPfHo+xZNptl/hcT1w+TmpUl5SbMncz88M/auBP8&#10;IJC90JRoWGngTEpKrpazRqINAZnn9rPFB8vBzb2fhi0CcHlAyQ9C7yKInTyajJ0wD0dOPPYmjufH&#10;F3HkhXGY5fcpLRin/04J9SmOR8FoUNUh6QfcPPs95kaSlmkYJA1rUzzZO5HEaHHOS9taTVgzrI9K&#10;YdI/lALafddoq1wj1kG2ervc2ndiZW1UvRTlFUhZChAYaBGGICxqIT9h1MNASbH6uCaSYtS85PAc&#10;Yj8MzQSym3A0DmAjjy3LYwvhBUClWGM0LGd6mFrrTrJVDZGGB8jFOTyhillRH7LaPTwYGpbbbsCZ&#10;qXS8t16HMTz9DQAA//8DAFBLAwQUAAYACAAAACEAs71rUeAAAAAJAQAADwAAAGRycy9kb3ducmV2&#10;LnhtbEyPzWrDMBCE74W+g9hAb42UkObHsRxKodCDWxK3kB4VS7FMpJWxlMR9+25O7W2HGWa/yTeD&#10;d+xi+tgGlDAZC2AG66BbbCR8fb4+LoHFpFArF9BI+DERNsX9Xa4yHa64M5cqNYxKMGZKgk2pyziP&#10;tTVexXHoDJJ3DL1XiWTfcN2rK5V7x6dCzLlXLdIHqzrzYk19qs5egi73+6fFqSt39nt2fHMfuqy2&#10;71I+jIbnNbBkhvQXhhs+oUNBTIdwRh2ZIz1ZLGeUlUCTbv50NafrIGElBPAi5/8XFL8AAAD//wMA&#10;UEsBAi0AFAAGAAgAAAAhALaDOJL+AAAA4QEAABMAAAAAAAAAAAAAAAAAAAAAAFtDb250ZW50X1R5&#10;cGVzXS54bWxQSwECLQAUAAYACAAAACEAOP0h/9YAAACUAQAACwAAAAAAAAAAAAAAAAAvAQAAX3Jl&#10;bHMvLnJlbHNQSwECLQAUAAYACAAAACEAjc6Fl9UCAADOBQAADgAAAAAAAAAAAAAAAAAuAgAAZHJz&#10;L2Uyb0RvYy54bWxQSwECLQAUAAYACAAAACEAs71rUeAAAAAJAQAADwAAAAAAAAAAAAAAAAAvBQAA&#10;ZHJzL2Rvd25yZXYueG1sUEsFBgAAAAAEAAQA8wAAADwGAAAAAA==&#10;" filled="f" stroked="f">
                <v:textbox>
                  <w:txbxContent>
                    <w:p w:rsidR="00EC4E66" w:rsidRDefault="00EC4E66" w:rsidP="00EC4E6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4E66">
        <w:rPr>
          <w:rFonts w:ascii="標楷體" w:eastAsia="標楷體" w:hAnsi="標楷體" w:hint="eastAsia"/>
          <w:b/>
          <w:bCs/>
          <w:color w:val="000000"/>
          <w:spacing w:val="20"/>
          <w:sz w:val="36"/>
          <w:szCs w:val="36"/>
          <w:u w:val="double"/>
        </w:rPr>
        <w:t>審定表</w:t>
      </w:r>
    </w:p>
    <w:p w:rsidR="00EC4E66" w:rsidRPr="00EC4E66" w:rsidRDefault="00EC4E66" w:rsidP="00EC4E66">
      <w:pPr>
        <w:adjustRightInd w:val="0"/>
        <w:snapToGrid w:val="0"/>
        <w:spacing w:line="320" w:lineRule="exact"/>
        <w:rPr>
          <w:rFonts w:ascii="標楷體" w:eastAsia="標楷體" w:hAnsi="標楷體" w:hint="eastAsia"/>
          <w:color w:val="000000"/>
          <w:szCs w:val="24"/>
        </w:rPr>
      </w:pPr>
      <w:r w:rsidRPr="00EC4E66">
        <w:rPr>
          <w:rFonts w:ascii="標楷體" w:eastAsia="標楷體" w:hAnsi="標楷體" w:hint="eastAsia"/>
          <w:color w:val="000000"/>
          <w:szCs w:val="24"/>
        </w:rPr>
        <w:t>一、院系所組：社會科學院 國家發展與中國大陸研究所 中國大陸組 碩士班</w:t>
      </w:r>
    </w:p>
    <w:p w:rsidR="00EC4E66" w:rsidRPr="00EC4E66" w:rsidRDefault="00EC4E66" w:rsidP="00EC4E66">
      <w:pPr>
        <w:adjustRightInd w:val="0"/>
        <w:snapToGrid w:val="0"/>
        <w:spacing w:line="320" w:lineRule="exact"/>
        <w:rPr>
          <w:rFonts w:ascii="標楷體" w:eastAsia="標楷體" w:hAnsi="標楷體" w:hint="eastAsia"/>
          <w:color w:val="000000"/>
          <w:szCs w:val="24"/>
        </w:rPr>
      </w:pPr>
      <w:r w:rsidRPr="00EC4E66">
        <w:rPr>
          <w:rFonts w:ascii="標楷體" w:eastAsia="標楷體" w:hAnsi="標楷體" w:hint="eastAsia"/>
          <w:color w:val="000000"/>
          <w:szCs w:val="24"/>
        </w:rPr>
        <w:t>二、授予學位：法學碩士</w:t>
      </w:r>
    </w:p>
    <w:p w:rsidR="00EC4E66" w:rsidRPr="00EC4E66" w:rsidRDefault="00EC4E66" w:rsidP="00EC4E66">
      <w:pPr>
        <w:adjustRightInd w:val="0"/>
        <w:snapToGrid w:val="0"/>
        <w:spacing w:line="320" w:lineRule="exact"/>
        <w:ind w:rightChars="-142" w:right="-341"/>
        <w:rPr>
          <w:rFonts w:ascii="標楷體" w:eastAsia="標楷體" w:hAnsi="標楷體" w:cs="細明體" w:hint="eastAsia"/>
          <w:b/>
          <w:color w:val="FF0000"/>
          <w:sz w:val="20"/>
          <w:szCs w:val="24"/>
        </w:rPr>
      </w:pPr>
      <w:r w:rsidRPr="00EC4E66">
        <w:rPr>
          <w:rFonts w:ascii="標楷體" w:eastAsia="標楷體" w:hAnsi="標楷體" w:hint="eastAsia"/>
          <w:color w:val="000000"/>
          <w:szCs w:val="24"/>
        </w:rPr>
        <w:t>三、適用年度：</w:t>
      </w:r>
      <w:r w:rsidRPr="00EC4E66">
        <w:rPr>
          <w:rFonts w:ascii="標楷體" w:eastAsia="標楷體" w:hAnsi="標楷體" w:hint="eastAsia"/>
          <w:b/>
          <w:color w:val="FF0000"/>
          <w:szCs w:val="24"/>
        </w:rPr>
        <w:t>109</w:t>
      </w:r>
      <w:r w:rsidRPr="00EC4E66">
        <w:rPr>
          <w:rFonts w:ascii="標楷體" w:eastAsia="標楷體" w:hAnsi="標楷體" w:hint="eastAsia"/>
          <w:color w:val="000000"/>
          <w:szCs w:val="24"/>
        </w:rPr>
        <w:t>學年度起入學新生適用</w:t>
      </w:r>
      <w:r w:rsidRPr="00EC4E66">
        <w:rPr>
          <w:rFonts w:ascii="新細明體" w:eastAsia="新細明體" w:hAnsi="新細明體" w:hint="eastAsia"/>
          <w:color w:val="FF0000"/>
          <w:sz w:val="20"/>
        </w:rPr>
        <w:t>(108.11.6校課程、108.12.4教務會議通過)</w:t>
      </w:r>
    </w:p>
    <w:p w:rsidR="00EC4E66" w:rsidRPr="00EC4E66" w:rsidRDefault="00EC4E66" w:rsidP="00EC4E66">
      <w:pPr>
        <w:adjustRightInd w:val="0"/>
        <w:snapToGrid w:val="0"/>
        <w:spacing w:line="320" w:lineRule="exact"/>
        <w:ind w:rightChars="-142" w:right="-341"/>
        <w:rPr>
          <w:rFonts w:ascii="標楷體" w:eastAsia="標楷體" w:hAnsi="標楷體" w:hint="eastAsia"/>
          <w:color w:val="000000"/>
          <w:szCs w:val="24"/>
        </w:rPr>
      </w:pPr>
      <w:r w:rsidRPr="00EC4E66">
        <w:rPr>
          <w:rFonts w:ascii="標楷體" w:eastAsia="標楷體" w:hAnsi="標楷體" w:hint="eastAsia"/>
          <w:color w:val="000000"/>
          <w:szCs w:val="24"/>
        </w:rPr>
        <w:t>四、最低畢業學分數：</w:t>
      </w:r>
      <w:r w:rsidRPr="00EC4E66">
        <w:rPr>
          <w:rFonts w:ascii="標楷體" w:eastAsia="標楷體" w:hAnsi="標楷體" w:hint="eastAsia"/>
          <w:b/>
          <w:color w:val="FF0000"/>
          <w:szCs w:val="24"/>
        </w:rPr>
        <w:t>30學分</w:t>
      </w:r>
    </w:p>
    <w:p w:rsidR="00EC4E66" w:rsidRPr="00EC4E66" w:rsidRDefault="00EC4E66" w:rsidP="00EC4E66">
      <w:pPr>
        <w:snapToGrid w:val="0"/>
        <w:spacing w:line="276" w:lineRule="auto"/>
        <w:rPr>
          <w:rFonts w:ascii="標楷體" w:eastAsia="標楷體" w:hAnsi="標楷體" w:hint="eastAsia"/>
          <w:color w:val="000000"/>
          <w:sz w:val="20"/>
          <w:szCs w:val="24"/>
        </w:rPr>
      </w:pPr>
      <w:r w:rsidRPr="00EC4E66">
        <w:rPr>
          <w:rFonts w:ascii="標楷體" w:eastAsia="標楷體" w:hAnsi="標楷體" w:hint="eastAsia"/>
          <w:color w:val="000000"/>
          <w:szCs w:val="24"/>
        </w:rPr>
        <w:t>五、承認他所（含國內、外）學分數：9學分</w:t>
      </w:r>
      <w:r w:rsidRPr="00EC4E66">
        <w:rPr>
          <w:rFonts w:ascii="標楷體" w:eastAsia="標楷體" w:hAnsi="標楷體" w:hint="eastAsia"/>
          <w:color w:val="000000"/>
          <w:sz w:val="20"/>
          <w:szCs w:val="24"/>
        </w:rPr>
        <w:t>(超過4學分以上應先由所長審核同意)</w:t>
      </w:r>
    </w:p>
    <w:p w:rsidR="00EC4E66" w:rsidRPr="00EC4E66" w:rsidRDefault="00EC4E66" w:rsidP="00EC4E66">
      <w:pPr>
        <w:snapToGrid w:val="0"/>
        <w:spacing w:line="276" w:lineRule="auto"/>
        <w:rPr>
          <w:rFonts w:ascii="標楷體" w:eastAsia="標楷體" w:hAnsi="標楷體" w:hint="eastAsia"/>
          <w:color w:val="000000"/>
          <w:szCs w:val="24"/>
        </w:rPr>
      </w:pPr>
      <w:r w:rsidRPr="00EC4E66">
        <w:rPr>
          <w:rFonts w:ascii="Calibri" w:eastAsia="新細明體" w:hAnsi="Calibri" w:hint="eastAsia"/>
          <w:noProof/>
          <w:szCs w:val="22"/>
        </w:rPr>
        <w:drawing>
          <wp:anchor distT="0" distB="0" distL="114300" distR="114300" simplePos="0" relativeHeight="251671552" behindDoc="1" locked="0" layoutInCell="0" allowOverlap="1" wp14:anchorId="0B764C39" wp14:editId="5CF64462">
            <wp:simplePos x="0" y="0"/>
            <wp:positionH relativeFrom="margin">
              <wp:posOffset>878840</wp:posOffset>
            </wp:positionH>
            <wp:positionV relativeFrom="margin">
              <wp:posOffset>1966595</wp:posOffset>
            </wp:positionV>
            <wp:extent cx="2785110" cy="2787015"/>
            <wp:effectExtent l="0" t="0" r="0" b="0"/>
            <wp:wrapNone/>
            <wp:docPr id="3" name="圖片 145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5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E66">
        <w:rPr>
          <w:rFonts w:ascii="標楷體" w:eastAsia="標楷體" w:hAnsi="標楷體" w:hint="eastAsia"/>
          <w:color w:val="000000"/>
          <w:szCs w:val="24"/>
        </w:rPr>
        <w:t>六、必修科目: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3604"/>
        <w:gridCol w:w="1056"/>
        <w:gridCol w:w="836"/>
        <w:gridCol w:w="2185"/>
      </w:tblGrid>
      <w:tr w:rsidR="00EC4E66" w:rsidRPr="00EC4E66" w:rsidTr="00EC4E66">
        <w:trPr>
          <w:trHeight w:val="52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 xml:space="preserve">科目代號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line="320" w:lineRule="exact"/>
              <w:ind w:leftChars="105" w:left="252" w:rightChars="105" w:right="252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學分數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line="320" w:lineRule="exact"/>
              <w:ind w:leftChars="155" w:left="372" w:rightChars="165" w:right="396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備註（說明）</w:t>
            </w:r>
          </w:p>
        </w:tc>
      </w:tr>
      <w:tr w:rsidR="00EC4E66" w:rsidRPr="00EC4E66" w:rsidTr="00EC4E66">
        <w:trPr>
          <w:trHeight w:val="50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  <w:highlight w:val="lightGray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3244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社會科學研究方法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</w:tr>
      <w:tr w:rsidR="00EC4E66" w:rsidRPr="00EC4E66" w:rsidTr="00EC4E66">
        <w:trPr>
          <w:trHeight w:val="52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</w:pPr>
            <w:r w:rsidRPr="00EC4E66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8492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兩岸關係專題研究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</w:tr>
      <w:tr w:rsidR="00EC4E66" w:rsidRPr="00EC4E66" w:rsidTr="00EC4E66">
        <w:trPr>
          <w:trHeight w:val="40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9270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中國大陸專題研究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</w:tr>
      <w:tr w:rsidR="00EC4E66" w:rsidRPr="00EC4E66" w:rsidTr="00EC4E66">
        <w:trPr>
          <w:trHeight w:val="52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A241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研究設計與論文寫作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</w:tr>
      <w:tr w:rsidR="00EC4E66" w:rsidRPr="00EC4E66" w:rsidTr="00EC4E66">
        <w:trPr>
          <w:trHeight w:val="52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</w:pPr>
            <w:r w:rsidRPr="00EC4E66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J201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中國大陸政治發展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</w:tr>
      <w:tr w:rsidR="00EC4E66" w:rsidRPr="00EC4E66" w:rsidTr="00EC4E66">
        <w:trPr>
          <w:trHeight w:val="52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  <w:highlight w:val="lightGray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合        計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</w:tr>
    </w:tbl>
    <w:p w:rsidR="00EC4E66" w:rsidRPr="00EC4E66" w:rsidRDefault="00EC4E66" w:rsidP="00EC4E66">
      <w:pPr>
        <w:adjustRightInd w:val="0"/>
        <w:snapToGrid w:val="0"/>
        <w:spacing w:line="320" w:lineRule="exact"/>
        <w:ind w:leftChars="5" w:left="490" w:hangingChars="199" w:hanging="478"/>
        <w:rPr>
          <w:rFonts w:ascii="標楷體" w:eastAsia="標楷體" w:hAnsi="標楷體" w:hint="eastAsia"/>
          <w:color w:val="000000"/>
          <w:szCs w:val="24"/>
        </w:rPr>
      </w:pPr>
      <w:r w:rsidRPr="00EC4E66">
        <w:rPr>
          <w:rFonts w:ascii="標楷體" w:eastAsia="標楷體" w:hAnsi="標楷體" w:hint="eastAsia"/>
          <w:bCs/>
          <w:color w:val="000000"/>
          <w:szCs w:val="24"/>
        </w:rPr>
        <w:t>七、</w:t>
      </w:r>
      <w:r w:rsidRPr="00EC4E66">
        <w:rPr>
          <w:rFonts w:ascii="標楷體" w:eastAsia="標楷體" w:hAnsi="標楷體" w:hint="eastAsia"/>
          <w:color w:val="000000"/>
          <w:szCs w:val="24"/>
        </w:rPr>
        <w:t>基礎學科：</w:t>
      </w:r>
      <w:r w:rsidRPr="00EC4E66">
        <w:rPr>
          <w:rFonts w:ascii="標楷體" w:eastAsia="標楷體" w:hAnsi="標楷體" w:hint="eastAsia"/>
          <w:color w:val="000000"/>
          <w:sz w:val="22"/>
          <w:szCs w:val="24"/>
        </w:rPr>
        <w:t>（以同等學力資格或非相關學系畢業之錄取者，入學後須補修底下之基礎學科）</w:t>
      </w:r>
    </w:p>
    <w:p w:rsidR="00EC4E66" w:rsidRPr="00EC4E66" w:rsidRDefault="00EC4E66" w:rsidP="00EC4E66">
      <w:pPr>
        <w:tabs>
          <w:tab w:val="left" w:pos="6195"/>
        </w:tabs>
        <w:adjustRightInd w:val="0"/>
        <w:snapToGrid w:val="0"/>
        <w:spacing w:line="320" w:lineRule="exact"/>
        <w:rPr>
          <w:rFonts w:ascii="標楷體" w:eastAsia="標楷體" w:hAnsi="標楷體" w:hint="eastAsia"/>
          <w:color w:val="000000"/>
          <w:szCs w:val="24"/>
        </w:rPr>
      </w:pPr>
      <w:r w:rsidRPr="00EC4E66">
        <w:rPr>
          <w:rFonts w:ascii="標楷體" w:eastAsia="標楷體" w:hAnsi="標楷體" w:hint="eastAsia"/>
          <w:color w:val="000000"/>
          <w:szCs w:val="24"/>
        </w:rPr>
        <w:t xml:space="preserve">  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3335"/>
        <w:gridCol w:w="1134"/>
        <w:gridCol w:w="850"/>
        <w:gridCol w:w="2030"/>
      </w:tblGrid>
      <w:tr w:rsidR="00EC4E66" w:rsidRPr="00EC4E66" w:rsidTr="00EC4E66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E66" w:rsidRPr="00EC4E66" w:rsidRDefault="00EC4E66" w:rsidP="00EC4E66">
            <w:pPr>
              <w:snapToGrid w:val="0"/>
              <w:jc w:val="distribute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4E66" w:rsidRPr="00EC4E66" w:rsidRDefault="00EC4E66" w:rsidP="00EC4E66">
            <w:pPr>
              <w:snapToGrid w:val="0"/>
              <w:ind w:leftChars="105" w:left="252"/>
              <w:jc w:val="distribute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4E66" w:rsidRPr="00EC4E66" w:rsidRDefault="00EC4E66" w:rsidP="00EC4E66">
            <w:pPr>
              <w:snapToGrid w:val="0"/>
              <w:jc w:val="distribute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4E66" w:rsidRPr="00EC4E66" w:rsidRDefault="00EC4E66" w:rsidP="00EC4E66">
            <w:pPr>
              <w:snapToGrid w:val="0"/>
              <w:jc w:val="distribute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4E66" w:rsidRPr="00EC4E66" w:rsidRDefault="00EC4E66" w:rsidP="00EC4E66">
            <w:pPr>
              <w:snapToGrid w:val="0"/>
              <w:ind w:leftChars="155" w:left="372"/>
              <w:jc w:val="distribute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EC4E66" w:rsidRPr="00EC4E66" w:rsidTr="00EC4E66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  <w:u w:val="single"/>
              </w:rPr>
            </w:pPr>
            <w:r w:rsidRPr="00EC4E66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  <w:u w:val="single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</w:tr>
      <w:tr w:rsidR="00EC4E66" w:rsidRPr="00EC4E66" w:rsidTr="00EC4E66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</w:tr>
      <w:tr w:rsidR="00EC4E66" w:rsidRPr="00EC4E66" w:rsidTr="00EC4E66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  <w:r w:rsidRPr="00EC4E6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66" w:rsidRPr="00EC4E66" w:rsidRDefault="00EC4E66" w:rsidP="00EC4E66">
            <w:pPr>
              <w:snapToGrid w:val="0"/>
              <w:spacing w:beforeLines="15" w:before="54" w:afterLines="15" w:after="54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</w:p>
        </w:tc>
      </w:tr>
    </w:tbl>
    <w:p w:rsidR="00EC4E66" w:rsidRPr="00EC4E66" w:rsidRDefault="00EC4E66" w:rsidP="00EC4E66">
      <w:pPr>
        <w:tabs>
          <w:tab w:val="left" w:pos="6105"/>
        </w:tabs>
        <w:adjustRightInd w:val="0"/>
        <w:snapToGrid w:val="0"/>
        <w:spacing w:line="320" w:lineRule="exact"/>
        <w:rPr>
          <w:rFonts w:ascii="標楷體" w:eastAsia="標楷體" w:hAnsi="標楷體" w:cs="Arial" w:hint="eastAsia"/>
          <w:color w:val="000000"/>
          <w:szCs w:val="24"/>
        </w:rPr>
      </w:pPr>
      <w:r w:rsidRPr="00EC4E66">
        <w:rPr>
          <w:rFonts w:ascii="標楷體" w:eastAsia="標楷體" w:hAnsi="標楷體" w:cs="Arial" w:hint="eastAsia"/>
          <w:color w:val="000000"/>
          <w:szCs w:val="24"/>
        </w:rPr>
        <w:tab/>
      </w:r>
    </w:p>
    <w:p w:rsidR="00EC4E66" w:rsidRPr="00EC4E66" w:rsidRDefault="00EC4E66" w:rsidP="00EC4E66">
      <w:pPr>
        <w:adjustRightInd w:val="0"/>
        <w:snapToGrid w:val="0"/>
        <w:spacing w:line="320" w:lineRule="exact"/>
        <w:rPr>
          <w:rFonts w:ascii="標楷體" w:eastAsia="標楷體" w:hAnsi="標楷體" w:hint="eastAsia"/>
          <w:color w:val="000000"/>
          <w:szCs w:val="24"/>
        </w:rPr>
      </w:pPr>
      <w:r w:rsidRPr="00EC4E66">
        <w:rPr>
          <w:rFonts w:ascii="標楷體" w:eastAsia="標楷體" w:hAnsi="標楷體" w:hint="eastAsia"/>
          <w:color w:val="000000"/>
          <w:szCs w:val="24"/>
        </w:rPr>
        <w:t>八、申請學位論文考試規定</w:t>
      </w:r>
    </w:p>
    <w:p w:rsidR="00EC4E66" w:rsidRPr="00EC4E66" w:rsidRDefault="00EC4E66" w:rsidP="00EC4E66">
      <w:pPr>
        <w:adjustRightInd w:val="0"/>
        <w:snapToGrid w:val="0"/>
        <w:spacing w:line="320" w:lineRule="exact"/>
        <w:ind w:leftChars="180" w:left="432" w:firstLineChars="24" w:firstLine="58"/>
        <w:rPr>
          <w:rFonts w:ascii="標楷體" w:eastAsia="標楷體" w:hAnsi="標楷體" w:hint="eastAsia"/>
          <w:color w:val="000000"/>
          <w:szCs w:val="24"/>
        </w:rPr>
      </w:pPr>
      <w:r w:rsidRPr="00EC4E66">
        <w:rPr>
          <w:rFonts w:ascii="標楷體" w:eastAsia="標楷體" w:hAnsi="標楷體" w:hint="eastAsia"/>
          <w:color w:val="000000"/>
          <w:szCs w:val="24"/>
        </w:rPr>
        <w:t>1.依本校「博碩士班學位論文考試辦法」辦理。</w:t>
      </w:r>
    </w:p>
    <w:p w:rsidR="00EC4E66" w:rsidRPr="00EC4E66" w:rsidRDefault="00EC4E66" w:rsidP="00EC4E66">
      <w:pPr>
        <w:tabs>
          <w:tab w:val="left" w:pos="3778"/>
        </w:tabs>
        <w:adjustRightInd w:val="0"/>
        <w:snapToGrid w:val="0"/>
        <w:spacing w:line="320" w:lineRule="exact"/>
        <w:ind w:leftChars="180" w:left="432" w:firstLineChars="24" w:firstLine="58"/>
        <w:rPr>
          <w:rFonts w:ascii="標楷體" w:eastAsia="標楷體" w:hAnsi="標楷體" w:hint="eastAsia"/>
          <w:color w:val="000000"/>
          <w:szCs w:val="24"/>
        </w:rPr>
      </w:pPr>
      <w:r w:rsidRPr="00EC4E66">
        <w:rPr>
          <w:rFonts w:ascii="標楷體" w:eastAsia="標楷體" w:hAnsi="標楷體" w:hint="eastAsia"/>
          <w:color w:val="000000"/>
          <w:szCs w:val="24"/>
        </w:rPr>
        <w:t>2.其他規定：</w:t>
      </w:r>
    </w:p>
    <w:p w:rsidR="00EC4E66" w:rsidRPr="00EC4E66" w:rsidRDefault="00EC4E66" w:rsidP="00EC4E66">
      <w:pPr>
        <w:tabs>
          <w:tab w:val="left" w:pos="3778"/>
        </w:tabs>
        <w:adjustRightInd w:val="0"/>
        <w:snapToGrid w:val="0"/>
        <w:spacing w:line="320" w:lineRule="exact"/>
        <w:ind w:leftChars="275" w:left="1063" w:hangingChars="168" w:hanging="403"/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</w:pPr>
      <w:r w:rsidRPr="00EC4E66">
        <w:rPr>
          <w:rFonts w:ascii="標楷體" w:eastAsia="標楷體" w:hAnsi="標楷體" w:hint="eastAsia"/>
          <w:color w:val="000000"/>
          <w:szCs w:val="24"/>
        </w:rPr>
        <w:t>(1)</w:t>
      </w:r>
      <w:r w:rsidRPr="00EC4E66">
        <w:rPr>
          <w:rFonts w:ascii="標楷體" w:eastAsia="標楷體" w:hAnsi="標楷體" w:hint="eastAsia"/>
          <w:color w:val="000000"/>
          <w:sz w:val="22"/>
          <w:szCs w:val="24"/>
        </w:rPr>
        <w:t>非社會科學相關科系畢業者需就政治學與台灣政治發展、社會學與台灣社會發展、經濟學與台灣經濟發展擇</w:t>
      </w:r>
      <w:proofErr w:type="gramStart"/>
      <w:r w:rsidRPr="00EC4E66">
        <w:rPr>
          <w:rFonts w:ascii="標楷體" w:eastAsia="標楷體" w:hAnsi="標楷體" w:hint="eastAsia"/>
          <w:color w:val="000000"/>
          <w:sz w:val="22"/>
          <w:szCs w:val="24"/>
        </w:rPr>
        <w:t>一</w:t>
      </w:r>
      <w:proofErr w:type="gramEnd"/>
      <w:r w:rsidRPr="00EC4E66">
        <w:rPr>
          <w:rFonts w:ascii="標楷體" w:eastAsia="標楷體" w:hAnsi="標楷體" w:hint="eastAsia"/>
          <w:color w:val="000000"/>
          <w:sz w:val="22"/>
          <w:szCs w:val="24"/>
        </w:rPr>
        <w:t>修習。</w:t>
      </w:r>
    </w:p>
    <w:p w:rsidR="00EC4E66" w:rsidRPr="00EC4E66" w:rsidRDefault="00EC4E66" w:rsidP="00EC4E66">
      <w:pPr>
        <w:tabs>
          <w:tab w:val="left" w:pos="3778"/>
        </w:tabs>
        <w:adjustRightInd w:val="0"/>
        <w:snapToGrid w:val="0"/>
        <w:spacing w:line="320" w:lineRule="exact"/>
        <w:ind w:leftChars="275" w:left="1063" w:hangingChars="168" w:hanging="403"/>
        <w:rPr>
          <w:rFonts w:ascii="標楷體" w:eastAsia="標楷體" w:hAnsi="標楷體" w:hint="eastAsia"/>
          <w:b/>
          <w:color w:val="FF0000"/>
          <w:szCs w:val="24"/>
          <w:u w:val="single"/>
        </w:rPr>
      </w:pPr>
      <w:r w:rsidRPr="00EC4E66">
        <w:rPr>
          <w:rFonts w:ascii="標楷體" w:eastAsia="標楷體" w:hAnsi="標楷體" w:hint="eastAsia"/>
          <w:color w:val="000000"/>
          <w:szCs w:val="24"/>
        </w:rPr>
        <w:t>(2)</w:t>
      </w:r>
      <w:r w:rsidRPr="00EC4E66">
        <w:rPr>
          <w:rFonts w:ascii="標楷體" w:eastAsia="標楷體" w:hAnsi="標楷體" w:hint="eastAsia"/>
          <w:b/>
          <w:szCs w:val="24"/>
          <w:u w:val="single"/>
        </w:rPr>
        <w:t>以同等學</w:t>
      </w:r>
      <w:r w:rsidRPr="00EC4E66">
        <w:rPr>
          <w:rFonts w:ascii="標楷體" w:eastAsia="標楷體" w:hAnsi="標楷體" w:hint="eastAsia"/>
          <w:b/>
          <w:szCs w:val="24"/>
          <w:u w:val="single"/>
          <w:lang w:eastAsia="zh-HK"/>
        </w:rPr>
        <w:t>力</w:t>
      </w:r>
      <w:r w:rsidRPr="00EC4E66">
        <w:rPr>
          <w:rFonts w:ascii="標楷體" w:eastAsia="標楷體" w:hAnsi="標楷體" w:hint="eastAsia"/>
          <w:b/>
          <w:szCs w:val="24"/>
          <w:u w:val="single"/>
        </w:rPr>
        <w:t>入學者必須另外修習政治學與台灣政治發展、社會學與台灣社會發展、經濟學與台灣經濟發展三門課，但若已修習相關課程者，可以申請抵免。</w:t>
      </w:r>
    </w:p>
    <w:p w:rsidR="00EC4E66" w:rsidRPr="00EC4E66" w:rsidRDefault="00EC4E66" w:rsidP="00EC4E66">
      <w:pPr>
        <w:widowControl/>
        <w:rPr>
          <w:rFonts w:ascii="標楷體" w:eastAsia="標楷體" w:hAnsi="標楷體"/>
          <w:color w:val="FF0000"/>
          <w:szCs w:val="24"/>
        </w:rPr>
        <w:sectPr w:rsidR="00EC4E66" w:rsidRPr="00EC4E66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:rsidR="00B37490" w:rsidRPr="00A80BBD" w:rsidRDefault="00B37490" w:rsidP="00B37490">
      <w:pPr>
        <w:widowControl/>
        <w:jc w:val="center"/>
        <w:rPr>
          <w:rFonts w:ascii="標楷體" w:eastAsia="標楷體" w:hAnsi="標楷體"/>
          <w:b/>
          <w:bCs/>
          <w:color w:val="000000"/>
          <w:spacing w:val="20"/>
          <w:sz w:val="36"/>
          <w:szCs w:val="36"/>
          <w:u w:val="double"/>
        </w:rPr>
      </w:pPr>
      <w:bookmarkStart w:id="0" w:name="_GoBack"/>
      <w:bookmarkEnd w:id="0"/>
      <w:r w:rsidRPr="00A80BBD">
        <w:rPr>
          <w:rFonts w:ascii="標楷體" w:eastAsia="標楷體" w:hAnsi="標楷體" w:hint="eastAsia"/>
          <w:b/>
          <w:bCs/>
          <w:color w:val="000000"/>
          <w:spacing w:val="20"/>
          <w:sz w:val="36"/>
          <w:szCs w:val="36"/>
          <w:u w:val="double"/>
        </w:rPr>
        <w:lastRenderedPageBreak/>
        <w:t>中國文化大學碩士班學位</w:t>
      </w:r>
      <w:r w:rsidRPr="00A80B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FF90A" wp14:editId="05C1CE67">
                <wp:simplePos x="0" y="0"/>
                <wp:positionH relativeFrom="column">
                  <wp:posOffset>9715500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0" b="0"/>
                <wp:wrapNone/>
                <wp:docPr id="142" name="文字方塊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90" w:rsidRDefault="00B37490" w:rsidP="00B3749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FF90A" id="_x0000_t202" coordsize="21600,21600" o:spt="202" path="m,l,21600r21600,l21600,xe">
                <v:stroke joinstyle="miter"/>
                <v:path gradientshapeok="t" o:connecttype="rect"/>
              </v:shapetype>
              <v:shape id="文字方塊 235" o:spid="_x0000_s1026" type="#_x0000_t202" style="position:absolute;left:0;text-align:left;margin-left:765pt;margin-top:9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a6ywIAAMA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S+gdiTAStIUm3V5/ufnx7fb65833ryg6Htkq9Z1OwPmyA3ezOZcbuOEY6+5C&#10;Fu81EnJWU7FkZ0rJvma0hCxDe9M/uDrgaAuy6F/KEoLRlZEOaFOp1pYQioIAHbp1te8Q2xhUwCEZ&#10;nUDXMSrAdEyiGNY2Ak12lzulzXMmW2QXKVYgAAdO1xfaDK47FxtLyJw3DZzTpBH3DgBzOIHQcNXa&#10;bBKup5/iIJ5P5hPikWg890iQZd5ZPiPeOA9PRtlxNptl4WcbNyRJzcuSCRtmp6+Q/Fn/tkoflLFX&#10;mJYNLy2cTUmr5WLWKLSmoO/cfduCHLj599Nw9QIuDyiFEQnOo9jLx5MTj+Rk5MUnwcQLwvg8Hgck&#10;Jll+n9IFF+zfKaE+xfEoGg1a+i23wH2PudGk5QYmSMPbFE/2TjSxCpyL0rXWUN4M64NS2PTvSgHt&#10;3jXa6dVKdBCr2Sw2gGJFvJDlFShXSVAWiBDGHixqqT5i1MMISbH+sKKKYdS8EKD+OCTEzhy3ccrF&#10;SB1aFocWKgqASrHBaFjOzDCnVp3iyxoiDe9NyDN4MRV3ar7LavvOYEw4UtuRZufQ4d553Q3e6S8A&#10;AAD//wMAUEsDBBQABgAIAAAAIQCJuell2wAAAAsBAAAPAAAAZHJzL2Rvd25yZXYueG1sTE9BTsMw&#10;ELwj8QdrkbhRm0JLm8apEIgriLYgcdvG2yQiXkex24Tfsz3BaWa0o9mZfD36Vp2oj01gC7cTA4q4&#10;DK7hysJu+3KzABUTssM2MFn4oQjr4vIix8yFgd/ptEmVkhCOGVqoU+oyrWNZk8c4CR2x3A6h95hE&#10;9pV2PQ4S7ls9NWauPTYsH2rs6Kmm8ntz9BY+Xg9fn/fmrXr2s24Io9Hsl9ra66vxcQUq0Zj+zHCu&#10;L9WhkE77cGQXVSt6dmdkTBK2EDw75mYqbG/hQVAXuf6/ofgFAAD//wMAUEsBAi0AFAAGAAgAAAAh&#10;ALaDOJL+AAAA4QEAABMAAAAAAAAAAAAAAAAAAAAAAFtDb250ZW50X1R5cGVzXS54bWxQSwECLQAU&#10;AAYACAAAACEAOP0h/9YAAACUAQAACwAAAAAAAAAAAAAAAAAvAQAAX3JlbHMvLnJlbHNQSwECLQAU&#10;AAYACAAAACEAGKv2ussCAADABQAADgAAAAAAAAAAAAAAAAAuAgAAZHJzL2Uyb0RvYy54bWxQSwEC&#10;LQAUAAYACAAAACEAibnpZdsAAAALAQAADwAAAAAAAAAAAAAAAAAlBQAAZHJzL2Rvd25yZXYueG1s&#10;UEsFBgAAAAAEAAQA8wAAAC0GAAAAAA==&#10;" filled="f" stroked="f">
                <v:textbox>
                  <w:txbxContent>
                    <w:p w:rsidR="00B37490" w:rsidRDefault="00B37490" w:rsidP="00B3749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D6</w:t>
                      </w:r>
                    </w:p>
                  </w:txbxContent>
                </v:textbox>
              </v:shape>
            </w:pict>
          </mc:Fallback>
        </mc:AlternateContent>
      </w:r>
      <w:r w:rsidRPr="00A80B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7E9C1" wp14:editId="6B6F94FC">
                <wp:simplePos x="0" y="0"/>
                <wp:positionH relativeFrom="column">
                  <wp:posOffset>7482840</wp:posOffset>
                </wp:positionH>
                <wp:positionV relativeFrom="paragraph">
                  <wp:posOffset>0</wp:posOffset>
                </wp:positionV>
                <wp:extent cx="746760" cy="571500"/>
                <wp:effectExtent l="0" t="0" r="0" b="0"/>
                <wp:wrapNone/>
                <wp:docPr id="143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90" w:rsidRDefault="00B37490" w:rsidP="00B3749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E9C1" id="文字方塊 16" o:spid="_x0000_s1027" type="#_x0000_t202" style="position:absolute;left:0;text-align:left;margin-left:589.2pt;margin-top:0;width:58.8pt;height: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TA1QIAANAFAAAOAAAAZHJzL2Uyb0RvYy54bWysVFtu1DAU/UdiD5b/0ySD55GomaqdTACp&#10;PKTCAjyJM7FI7GB7JlMQ30gsoHyzABbAgtp1cO3Mq+0PAvxh2b7X577Ovadnm6ZGa6Y0lyLB4UmA&#10;ERO5LLhYJvj9u8ybYKQNFQWtpWAJvmYan02fPjnt2pgNZCXrgikEIELHXZvgypg29n2dV6yh+kS2&#10;TICwlKqhBq5q6ReKdoDe1P4gCEZ+J1XRKpkzreE17YV46vDLkuXmTVlqZlCdYPDNuF25fWF3f3pK&#10;46WibcXzrRv0L7xoKBdgdA+VUkPRSvFHUA3PldSyNCe5bHxZljxnLgaIJgweRHNV0Za5WCA5ut2n&#10;Sf8/2Pz1+q1CvIDakWcYCdpAke5uvt7+/H538+v2xzcUjmySulbHoHvVgrbZXMgNfHAB6/ZS5h80&#10;EnJWUbFk50rJrmK0ACdD+9M/+trjaAuy6F7JAmzRlZEOaFOqBpU1b1/soCE7COxA2a73pWIbg3J4&#10;HJPReASSHETDcTgMXCl9GlsYW4hWafOcyQbZQ4IVMMGZoetLbaxbBxWrLmTG69qxoRb3HkCxfwHT&#10;8NXKrBOuuJ+jIJpP5hPikcFo7pEgTb3zbEa8URaOh+mzdDZLwy/WbkjiihcFE9bMjmgh+bNCbinf&#10;U2RPNS1rXlg465JWy8WsVmhNgeiZWy75IDmo+ffdcEmAWB6EFA5IcDGIvGw0GXskI0MvGgcTLwij&#10;i2gUkIik2f2QLrlg/x4S6hIcDQfDnlUHpx/EFrj1ODYaN9zAKKl5k+DJXonGlotzUbjSGsrr/nyU&#10;Cuv+IRVQ7l2hHXMtWXvams1i03fKriEWsrgGKisJBAMuwhiEQyXVJ4w6GCkJ1h9XVDGM6pcC2iEK&#10;CbEzyF3IcDyAizqWLI4lVOQAlWCDUX+cmX5urVrFlxVY6htQyHNooZI7Utte673aNh6MDRfbdsTZ&#10;uXR8d1qHQTz9DQAA//8DAFBLAwQUAAYACAAAACEAs71rUeAAAAAJAQAADwAAAGRycy9kb3ducmV2&#10;LnhtbEyPzWrDMBCE74W+g9hAb42UkObHsRxKodCDWxK3kB4VS7FMpJWxlMR9+25O7W2HGWa/yTeD&#10;d+xi+tgGlDAZC2AG66BbbCR8fb4+LoHFpFArF9BI+DERNsX9Xa4yHa64M5cqNYxKMGZKgk2pyziP&#10;tTVexXHoDJJ3DL1XiWTfcN2rK5V7x6dCzLlXLdIHqzrzYk19qs5egi73+6fFqSt39nt2fHMfuqy2&#10;71I+jIbnNbBkhvQXhhs+oUNBTIdwRh2ZIz1ZLGeUlUCTbv50NafrIGElBPAi5/8XFL8AAAD//wMA&#10;UEsBAi0AFAAGAAgAAAAhALaDOJL+AAAA4QEAABMAAAAAAAAAAAAAAAAAAAAAAFtDb250ZW50X1R5&#10;cGVzXS54bWxQSwECLQAUAAYACAAAACEAOP0h/9YAAACUAQAACwAAAAAAAAAAAAAAAAAvAQAAX3Jl&#10;bHMvLnJlbHNQSwECLQAUAAYACAAAACEAbxbUwNUCAADQBQAADgAAAAAAAAAAAAAAAAAuAgAAZHJz&#10;L2Uyb0RvYy54bWxQSwECLQAUAAYACAAAACEAs71rUeAAAAAJAQAADwAAAAAAAAAAAAAAAAAvBQAA&#10;ZHJzL2Rvd25yZXYueG1sUEsFBgAAAAAEAAQA8wAAADwGAAAAAA==&#10;" filled="f" stroked="f">
                <v:textbox>
                  <w:txbxContent>
                    <w:p w:rsidR="00B37490" w:rsidRDefault="00B37490" w:rsidP="00B3749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BBD">
        <w:rPr>
          <w:rFonts w:ascii="標楷體" w:eastAsia="標楷體" w:hAnsi="標楷體" w:hint="eastAsia"/>
          <w:b/>
          <w:bCs/>
          <w:color w:val="000000"/>
          <w:spacing w:val="20"/>
          <w:sz w:val="36"/>
          <w:szCs w:val="36"/>
          <w:u w:val="double"/>
        </w:rPr>
        <w:t>審定表</w:t>
      </w:r>
      <w:r w:rsidR="00EC4E66">
        <w:rPr>
          <w:rFonts w:ascii="標楷體" w:eastAsia="標楷體" w:hAnsi="標楷體" w:hint="eastAsia"/>
          <w:b/>
          <w:bCs/>
          <w:color w:val="000000"/>
          <w:spacing w:val="20"/>
          <w:sz w:val="36"/>
          <w:szCs w:val="36"/>
          <w:u w:val="double"/>
        </w:rPr>
        <w:t xml:space="preserve"> </w:t>
      </w:r>
    </w:p>
    <w:p w:rsidR="00B37490" w:rsidRPr="00A80BBD" w:rsidRDefault="00B37490" w:rsidP="00EC4E66">
      <w:pPr>
        <w:widowControl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/>
          <w:color w:val="000000"/>
          <w:szCs w:val="24"/>
        </w:rPr>
        <w:t>一、</w:t>
      </w:r>
      <w:r w:rsidRPr="00A80BBD">
        <w:rPr>
          <w:rFonts w:ascii="標楷體" w:eastAsia="標楷體" w:hAnsi="標楷體" w:hint="eastAsia"/>
          <w:color w:val="000000"/>
          <w:szCs w:val="24"/>
        </w:rPr>
        <w:t>院系所組：社會科學院 國家發展與中國大陸研究所 中國大陸組 碩士班</w:t>
      </w:r>
    </w:p>
    <w:p w:rsidR="00B37490" w:rsidRPr="00A80BBD" w:rsidRDefault="00B37490" w:rsidP="00B37490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/>
          <w:color w:val="000000"/>
          <w:szCs w:val="24"/>
        </w:rPr>
        <w:t>二、</w:t>
      </w:r>
      <w:r w:rsidRPr="00A80BBD">
        <w:rPr>
          <w:rFonts w:ascii="標楷體" w:eastAsia="標楷體" w:hAnsi="標楷體" w:hint="eastAsia"/>
          <w:color w:val="000000"/>
          <w:szCs w:val="24"/>
        </w:rPr>
        <w:t>授予學位：法學碩士</w:t>
      </w:r>
    </w:p>
    <w:p w:rsidR="00B37490" w:rsidRPr="00A80BBD" w:rsidRDefault="00B37490" w:rsidP="00B37490">
      <w:pPr>
        <w:adjustRightInd w:val="0"/>
        <w:snapToGrid w:val="0"/>
        <w:spacing w:line="320" w:lineRule="exact"/>
        <w:ind w:rightChars="-142" w:right="-341"/>
        <w:rPr>
          <w:rFonts w:ascii="標楷體" w:eastAsia="標楷體" w:hAnsi="標楷體"/>
          <w:b/>
          <w:color w:val="FF0000"/>
          <w:sz w:val="20"/>
        </w:rPr>
      </w:pPr>
      <w:r w:rsidRPr="00A80BBD">
        <w:rPr>
          <w:rFonts w:ascii="標楷體" w:eastAsia="標楷體" w:hAnsi="標楷體" w:hint="eastAsia"/>
          <w:color w:val="000000"/>
          <w:szCs w:val="24"/>
        </w:rPr>
        <w:t>三、</w:t>
      </w:r>
      <w:r w:rsidRPr="00A80BBD">
        <w:rPr>
          <w:rFonts w:ascii="標楷體" w:eastAsia="標楷體" w:hAnsi="標楷體"/>
          <w:color w:val="000000"/>
          <w:szCs w:val="24"/>
        </w:rPr>
        <w:t>適用年度：</w:t>
      </w:r>
      <w:r w:rsidRPr="00A80BBD">
        <w:rPr>
          <w:rFonts w:ascii="標楷體" w:eastAsia="標楷體" w:hAnsi="標楷體" w:hint="eastAsia"/>
          <w:color w:val="000000"/>
          <w:szCs w:val="24"/>
        </w:rPr>
        <w:t>106</w:t>
      </w:r>
      <w:r w:rsidR="00EC4E66">
        <w:rPr>
          <w:rFonts w:ascii="標楷體" w:eastAsia="標楷體" w:hAnsi="標楷體"/>
          <w:color w:val="000000"/>
          <w:szCs w:val="24"/>
        </w:rPr>
        <w:t>-108</w:t>
      </w:r>
      <w:r w:rsidRPr="00A80BBD">
        <w:rPr>
          <w:rFonts w:ascii="標楷體" w:eastAsia="標楷體" w:hAnsi="標楷體"/>
          <w:color w:val="000000"/>
          <w:szCs w:val="24"/>
        </w:rPr>
        <w:t>學年度入學</w:t>
      </w:r>
      <w:r w:rsidRPr="00A80BBD">
        <w:rPr>
          <w:rFonts w:ascii="標楷體" w:eastAsia="標楷體" w:hAnsi="標楷體" w:hint="eastAsia"/>
          <w:color w:val="000000"/>
          <w:szCs w:val="24"/>
        </w:rPr>
        <w:t>新生</w:t>
      </w:r>
      <w:r w:rsidRPr="00A80BBD">
        <w:rPr>
          <w:rFonts w:ascii="標楷體" w:eastAsia="標楷體" w:hAnsi="標楷體"/>
          <w:color w:val="000000"/>
          <w:szCs w:val="24"/>
        </w:rPr>
        <w:t>適用</w:t>
      </w:r>
      <w:r w:rsidRPr="00A80BBD">
        <w:rPr>
          <w:rFonts w:ascii="標楷體" w:eastAsia="標楷體" w:hAnsi="標楷體" w:cs="細明體" w:hint="eastAsia"/>
          <w:b/>
          <w:color w:val="FF0000"/>
          <w:sz w:val="20"/>
        </w:rPr>
        <w:t>(</w:t>
      </w:r>
      <w:r w:rsidRPr="00A80BBD">
        <w:rPr>
          <w:rFonts w:ascii="標楷體" w:eastAsia="標楷體" w:hAnsi="標楷體" w:cs="細明體"/>
          <w:b/>
          <w:color w:val="FF0000"/>
          <w:sz w:val="20"/>
        </w:rPr>
        <w:t>106.5.17教</w:t>
      </w:r>
      <w:r w:rsidRPr="00A80BBD">
        <w:rPr>
          <w:rFonts w:ascii="標楷體" w:eastAsia="標楷體" w:hAnsi="標楷體" w:cs="細明體" w:hint="eastAsia"/>
          <w:b/>
          <w:color w:val="FF0000"/>
          <w:sz w:val="20"/>
        </w:rPr>
        <w:t>務會議通過</w:t>
      </w:r>
      <w:r w:rsidRPr="00A80BBD">
        <w:rPr>
          <w:rFonts w:ascii="標楷體" w:eastAsia="標楷體" w:hAnsi="標楷體" w:hint="eastAsia"/>
          <w:b/>
          <w:color w:val="FF0000"/>
          <w:sz w:val="20"/>
        </w:rPr>
        <w:t>)</w:t>
      </w:r>
    </w:p>
    <w:p w:rsidR="00B37490" w:rsidRPr="00A80BBD" w:rsidRDefault="00B37490" w:rsidP="00B37490">
      <w:pPr>
        <w:adjustRightInd w:val="0"/>
        <w:snapToGrid w:val="0"/>
        <w:spacing w:line="320" w:lineRule="exact"/>
        <w:ind w:rightChars="-142" w:right="-341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 w:hint="eastAsia"/>
          <w:color w:val="000000"/>
          <w:szCs w:val="24"/>
        </w:rPr>
        <w:t>四</w:t>
      </w:r>
      <w:r w:rsidRPr="00A80BBD">
        <w:rPr>
          <w:rFonts w:ascii="標楷體" w:eastAsia="標楷體" w:hAnsi="標楷體"/>
          <w:color w:val="000000"/>
          <w:szCs w:val="24"/>
        </w:rPr>
        <w:t>、最低畢業學分數：</w:t>
      </w:r>
      <w:r w:rsidRPr="00A80BBD">
        <w:rPr>
          <w:rFonts w:ascii="標楷體" w:eastAsia="標楷體" w:hAnsi="標楷體" w:hint="eastAsia"/>
          <w:color w:val="000000"/>
          <w:szCs w:val="24"/>
        </w:rPr>
        <w:t>32</w:t>
      </w:r>
      <w:r w:rsidRPr="00A80BBD">
        <w:rPr>
          <w:rFonts w:ascii="標楷體" w:eastAsia="標楷體" w:hAnsi="標楷體"/>
          <w:color w:val="000000"/>
          <w:szCs w:val="24"/>
        </w:rPr>
        <w:t>學分</w:t>
      </w:r>
    </w:p>
    <w:p w:rsidR="00B37490" w:rsidRPr="00A80BBD" w:rsidRDefault="00B37490" w:rsidP="00B37490">
      <w:pPr>
        <w:snapToGrid w:val="0"/>
        <w:spacing w:line="276" w:lineRule="auto"/>
        <w:rPr>
          <w:rFonts w:ascii="標楷體" w:eastAsia="標楷體" w:hAnsi="標楷體"/>
          <w:color w:val="000000"/>
          <w:sz w:val="20"/>
        </w:rPr>
      </w:pPr>
      <w:r w:rsidRPr="00A80BBD">
        <w:rPr>
          <w:rFonts w:ascii="標楷體" w:eastAsia="標楷體" w:hAnsi="標楷體" w:hint="eastAsia"/>
          <w:color w:val="000000"/>
          <w:szCs w:val="24"/>
        </w:rPr>
        <w:t>五</w:t>
      </w:r>
      <w:r w:rsidRPr="00A80BBD">
        <w:rPr>
          <w:rFonts w:ascii="標楷體" w:eastAsia="標楷體" w:hAnsi="標楷體"/>
          <w:color w:val="000000"/>
          <w:szCs w:val="24"/>
        </w:rPr>
        <w:t>、承認他所（含國內、外）學分數：</w:t>
      </w:r>
      <w:r w:rsidRPr="00A80BBD">
        <w:rPr>
          <w:rFonts w:ascii="標楷體" w:eastAsia="標楷體" w:hAnsi="標楷體" w:hint="eastAsia"/>
          <w:color w:val="000000"/>
          <w:szCs w:val="24"/>
        </w:rPr>
        <w:t>9</w:t>
      </w:r>
      <w:r w:rsidRPr="00A80BBD">
        <w:rPr>
          <w:rFonts w:ascii="標楷體" w:eastAsia="標楷體" w:hAnsi="標楷體"/>
          <w:color w:val="000000"/>
          <w:szCs w:val="24"/>
        </w:rPr>
        <w:t>學分</w:t>
      </w:r>
      <w:r w:rsidRPr="00A80BBD">
        <w:rPr>
          <w:rFonts w:ascii="標楷體" w:eastAsia="標楷體" w:hAnsi="標楷體" w:hint="eastAsia"/>
          <w:color w:val="000000"/>
          <w:sz w:val="20"/>
        </w:rPr>
        <w:t>(超過4學分以上應先由所長審核同意)</w:t>
      </w:r>
    </w:p>
    <w:p w:rsidR="00B37490" w:rsidRPr="00A80BBD" w:rsidRDefault="00B37490" w:rsidP="00B37490">
      <w:pPr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/>
          <w:noProof/>
          <w:color w:val="000000"/>
          <w:sz w:val="22"/>
          <w:szCs w:val="24"/>
        </w:rPr>
        <w:drawing>
          <wp:anchor distT="0" distB="0" distL="114300" distR="114300" simplePos="0" relativeHeight="251663360" behindDoc="1" locked="0" layoutInCell="0" allowOverlap="1" wp14:anchorId="32B37BC3" wp14:editId="2A9FB731">
            <wp:simplePos x="0" y="0"/>
            <wp:positionH relativeFrom="margin">
              <wp:posOffset>878900</wp:posOffset>
            </wp:positionH>
            <wp:positionV relativeFrom="margin">
              <wp:posOffset>1966571</wp:posOffset>
            </wp:positionV>
            <wp:extent cx="2785110" cy="2787015"/>
            <wp:effectExtent l="0" t="0" r="0" b="0"/>
            <wp:wrapNone/>
            <wp:docPr id="145" name="圖片 145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0BBD">
        <w:rPr>
          <w:rFonts w:ascii="標楷體" w:eastAsia="標楷體" w:hAnsi="標楷體" w:hint="eastAsia"/>
          <w:color w:val="000000"/>
          <w:szCs w:val="24"/>
        </w:rPr>
        <w:t>六、必修科目: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04"/>
        <w:gridCol w:w="1056"/>
        <w:gridCol w:w="836"/>
        <w:gridCol w:w="2185"/>
      </w:tblGrid>
      <w:tr w:rsidR="00B37490" w:rsidRPr="00A80BBD" w:rsidTr="00F6624B">
        <w:trPr>
          <w:trHeight w:val="528"/>
          <w:jc w:val="center"/>
        </w:trPr>
        <w:tc>
          <w:tcPr>
            <w:tcW w:w="1386" w:type="dxa"/>
            <w:shd w:val="clear" w:color="auto" w:fill="D9D9D9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 xml:space="preserve">科目代號 </w:t>
            </w:r>
          </w:p>
        </w:tc>
        <w:tc>
          <w:tcPr>
            <w:tcW w:w="3604" w:type="dxa"/>
            <w:shd w:val="clear" w:color="auto" w:fill="D9D9D9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line="32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/>
                <w:color w:val="000000"/>
                <w:szCs w:val="24"/>
              </w:rPr>
              <w:t>學分</w:t>
            </w: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數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/>
                <w:color w:val="000000"/>
                <w:szCs w:val="24"/>
              </w:rPr>
              <w:t>時數</w:t>
            </w:r>
          </w:p>
        </w:tc>
        <w:tc>
          <w:tcPr>
            <w:tcW w:w="2185" w:type="dxa"/>
            <w:shd w:val="clear" w:color="auto" w:fill="D9D9D9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line="32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/>
                <w:color w:val="000000"/>
                <w:szCs w:val="24"/>
              </w:rPr>
              <w:t>備註</w:t>
            </w: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（說明）</w:t>
            </w:r>
          </w:p>
        </w:tc>
      </w:tr>
      <w:tr w:rsidR="00B37490" w:rsidRPr="00A80BBD" w:rsidTr="00F6624B">
        <w:trPr>
          <w:trHeight w:val="503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lightGray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3244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社會科學研究方法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37490" w:rsidRPr="00A80BBD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  <w:szCs w:val="24"/>
              </w:rPr>
            </w:pPr>
            <w:r w:rsidRPr="00A80BBD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8492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兩岸關係專題研究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37490" w:rsidRPr="00A80BBD" w:rsidTr="00F6624B">
        <w:trPr>
          <w:trHeight w:val="405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9270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中國大陸專題研究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37490" w:rsidRPr="00A80BBD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A241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研究設計與論文寫作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37490" w:rsidRPr="00A80BBD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b/>
                <w:noProof/>
                <w:color w:val="000000"/>
                <w:szCs w:val="24"/>
              </w:rPr>
            </w:pPr>
            <w:r w:rsidRPr="00A80BBD">
              <w:rPr>
                <w:rFonts w:ascii="標楷體" w:eastAsia="標楷體" w:hAnsi="標楷體" w:cs="細明體"/>
                <w:b/>
                <w:noProof/>
                <w:color w:val="000000"/>
                <w:szCs w:val="24"/>
              </w:rPr>
              <w:t>J201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中國大陸政治發展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37490" w:rsidRPr="00A80BBD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distribute"/>
              <w:rPr>
                <w:rFonts w:ascii="標楷體" w:eastAsia="標楷體" w:hAnsi="標楷體"/>
                <w:color w:val="000000"/>
                <w:szCs w:val="24"/>
                <w:highlight w:val="lightGray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合        計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37490" w:rsidRPr="00A80BBD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B37490" w:rsidRPr="00A80BBD" w:rsidRDefault="00B37490" w:rsidP="00B37490">
      <w:pPr>
        <w:adjustRightInd w:val="0"/>
        <w:snapToGrid w:val="0"/>
        <w:spacing w:line="320" w:lineRule="exact"/>
        <w:ind w:leftChars="5" w:left="490" w:hangingChars="199" w:hanging="478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 w:hint="eastAsia"/>
          <w:bCs/>
          <w:color w:val="000000"/>
          <w:szCs w:val="24"/>
        </w:rPr>
        <w:t>七、</w:t>
      </w:r>
      <w:r w:rsidRPr="00A80BBD">
        <w:rPr>
          <w:rFonts w:ascii="標楷體" w:eastAsia="標楷體" w:hAnsi="標楷體" w:hint="eastAsia"/>
          <w:color w:val="000000"/>
          <w:szCs w:val="24"/>
        </w:rPr>
        <w:t>基礎學科：</w:t>
      </w:r>
      <w:r w:rsidRPr="00A80BBD">
        <w:rPr>
          <w:rFonts w:ascii="標楷體" w:eastAsia="標楷體" w:hAnsi="標楷體"/>
          <w:color w:val="000000"/>
          <w:sz w:val="22"/>
        </w:rPr>
        <w:t>（以同等學力資格或非相關學系畢業之錄取者，入學後須補修底下之基礎學科）</w:t>
      </w:r>
    </w:p>
    <w:p w:rsidR="00B37490" w:rsidRPr="00A80BBD" w:rsidRDefault="00B37490" w:rsidP="00B37490">
      <w:pPr>
        <w:tabs>
          <w:tab w:val="left" w:pos="6195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 w:hint="eastAsia"/>
          <w:color w:val="000000"/>
          <w:szCs w:val="24"/>
        </w:rPr>
        <w:t xml:space="preserve">  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3335"/>
        <w:gridCol w:w="1134"/>
        <w:gridCol w:w="850"/>
        <w:gridCol w:w="2030"/>
      </w:tblGrid>
      <w:tr w:rsidR="00B37490" w:rsidRPr="00A80BBD" w:rsidTr="00F6624B">
        <w:trPr>
          <w:jc w:val="center"/>
        </w:trPr>
        <w:tc>
          <w:tcPr>
            <w:tcW w:w="1577" w:type="dxa"/>
            <w:shd w:val="clear" w:color="auto" w:fill="D9D9D9"/>
            <w:vAlign w:val="center"/>
          </w:tcPr>
          <w:p w:rsidR="00B37490" w:rsidRPr="00A80BBD" w:rsidRDefault="00B3749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35" w:type="dxa"/>
            <w:shd w:val="clear" w:color="auto" w:fill="D9D9D9"/>
            <w:vAlign w:val="center"/>
          </w:tcPr>
          <w:p w:rsidR="00B37490" w:rsidRPr="00A80BBD" w:rsidRDefault="00B37490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80BBD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37490" w:rsidRPr="00A80BBD" w:rsidRDefault="00B3749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80BBD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A80BBD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37490" w:rsidRPr="00A80BBD" w:rsidRDefault="00B3749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80BBD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2030" w:type="dxa"/>
            <w:shd w:val="clear" w:color="auto" w:fill="D9D9D9"/>
            <w:vAlign w:val="center"/>
          </w:tcPr>
          <w:p w:rsidR="00B37490" w:rsidRPr="00A80BBD" w:rsidRDefault="00B37490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80BBD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A80BBD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B37490" w:rsidRPr="00A80BBD" w:rsidTr="00F6624B">
        <w:trPr>
          <w:jc w:val="center"/>
        </w:trPr>
        <w:tc>
          <w:tcPr>
            <w:tcW w:w="1577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35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color w:val="000000"/>
                <w:sz w:val="22"/>
                <w:u w:val="single"/>
              </w:rPr>
            </w:pPr>
            <w:r w:rsidRPr="00A80BBD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無</w:t>
            </w:r>
          </w:p>
        </w:tc>
        <w:tc>
          <w:tcPr>
            <w:tcW w:w="1134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30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7490" w:rsidRPr="00A80BBD" w:rsidTr="00F6624B">
        <w:trPr>
          <w:jc w:val="center"/>
        </w:trPr>
        <w:tc>
          <w:tcPr>
            <w:tcW w:w="1577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35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30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7490" w:rsidRPr="00A80BBD" w:rsidTr="00F6624B">
        <w:trPr>
          <w:jc w:val="center"/>
        </w:trPr>
        <w:tc>
          <w:tcPr>
            <w:tcW w:w="1577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35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1134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30" w:type="dxa"/>
            <w:vAlign w:val="center"/>
          </w:tcPr>
          <w:p w:rsidR="00B37490" w:rsidRPr="00A80BBD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B37490" w:rsidRPr="00A80BBD" w:rsidRDefault="00B37490" w:rsidP="00B37490">
      <w:pPr>
        <w:tabs>
          <w:tab w:val="left" w:pos="6105"/>
        </w:tabs>
        <w:adjustRightInd w:val="0"/>
        <w:snapToGrid w:val="0"/>
        <w:spacing w:line="320" w:lineRule="exact"/>
        <w:rPr>
          <w:rFonts w:ascii="標楷體" w:eastAsia="標楷體" w:hAnsi="標楷體" w:cs="Arial"/>
          <w:color w:val="000000"/>
          <w:szCs w:val="24"/>
        </w:rPr>
      </w:pPr>
      <w:r w:rsidRPr="00A80BBD">
        <w:rPr>
          <w:rFonts w:ascii="標楷體" w:eastAsia="標楷體" w:hAnsi="標楷體" w:cs="Arial"/>
          <w:color w:val="000000"/>
          <w:szCs w:val="24"/>
        </w:rPr>
        <w:tab/>
      </w:r>
    </w:p>
    <w:p w:rsidR="00B37490" w:rsidRPr="00A80BBD" w:rsidRDefault="00B37490" w:rsidP="00B37490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 w:hint="eastAsia"/>
          <w:color w:val="000000"/>
          <w:szCs w:val="24"/>
        </w:rPr>
        <w:t>八</w:t>
      </w:r>
      <w:r w:rsidRPr="00A80BBD">
        <w:rPr>
          <w:rFonts w:ascii="標楷體" w:eastAsia="標楷體" w:hAnsi="標楷體"/>
          <w:color w:val="000000"/>
          <w:szCs w:val="24"/>
        </w:rPr>
        <w:t>、</w:t>
      </w:r>
      <w:r w:rsidRPr="00A80BBD">
        <w:rPr>
          <w:rFonts w:ascii="標楷體" w:eastAsia="標楷體" w:hAnsi="標楷體" w:hint="eastAsia"/>
          <w:color w:val="000000"/>
          <w:szCs w:val="24"/>
        </w:rPr>
        <w:t>申請</w:t>
      </w:r>
      <w:r w:rsidRPr="00A80BBD">
        <w:rPr>
          <w:rFonts w:ascii="標楷體" w:eastAsia="標楷體" w:hAnsi="標楷體"/>
          <w:color w:val="000000"/>
          <w:szCs w:val="24"/>
        </w:rPr>
        <w:t>學位論文考試</w:t>
      </w:r>
      <w:r w:rsidRPr="00A80BBD">
        <w:rPr>
          <w:rFonts w:ascii="標楷體" w:eastAsia="標楷體" w:hAnsi="標楷體" w:hint="eastAsia"/>
          <w:color w:val="000000"/>
          <w:szCs w:val="24"/>
        </w:rPr>
        <w:t>規定</w:t>
      </w:r>
    </w:p>
    <w:p w:rsidR="00B37490" w:rsidRPr="00A80BBD" w:rsidRDefault="00B37490" w:rsidP="00B37490">
      <w:pPr>
        <w:adjustRightInd w:val="0"/>
        <w:snapToGrid w:val="0"/>
        <w:spacing w:line="320" w:lineRule="exact"/>
        <w:ind w:leftChars="216" w:left="880" w:hangingChars="151" w:hanging="362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/>
          <w:color w:val="000000"/>
          <w:szCs w:val="24"/>
        </w:rPr>
        <w:t>1. 依本校「博碩士班學位論文考試辦法」辦理。</w:t>
      </w:r>
    </w:p>
    <w:p w:rsidR="00B37490" w:rsidRPr="00A80BBD" w:rsidRDefault="00B37490" w:rsidP="00B37490">
      <w:pPr>
        <w:tabs>
          <w:tab w:val="left" w:pos="3778"/>
        </w:tabs>
        <w:adjustRightInd w:val="0"/>
        <w:snapToGrid w:val="0"/>
        <w:spacing w:line="320" w:lineRule="exact"/>
        <w:ind w:leftChars="216" w:left="880" w:hangingChars="151" w:hanging="362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/>
          <w:color w:val="000000"/>
          <w:szCs w:val="24"/>
        </w:rPr>
        <w:t xml:space="preserve">2. </w:t>
      </w:r>
      <w:r w:rsidRPr="00A80BBD">
        <w:rPr>
          <w:rFonts w:ascii="標楷體" w:eastAsia="標楷體" w:hAnsi="標楷體" w:hint="eastAsia"/>
          <w:color w:val="000000"/>
          <w:szCs w:val="24"/>
        </w:rPr>
        <w:t>其他規定：</w:t>
      </w:r>
      <w:r w:rsidRPr="00A80BBD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非社會科學相關科系畢業者需就政治學與台灣政治發展、社會學與台灣社會發展、經濟學與台灣經濟發展擇</w:t>
      </w:r>
      <w:proofErr w:type="gramStart"/>
      <w:r w:rsidRPr="00A80BBD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一</w:t>
      </w:r>
      <w:proofErr w:type="gramEnd"/>
      <w:r w:rsidRPr="00A80BBD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修習。</w:t>
      </w:r>
    </w:p>
    <w:p w:rsidR="00B37490" w:rsidRPr="00EA34F2" w:rsidRDefault="00B37490" w:rsidP="00B37490">
      <w:pPr>
        <w:widowControl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EA34F2">
        <w:rPr>
          <w:rFonts w:ascii="標楷體" w:eastAsia="標楷體" w:hAnsi="標楷體"/>
          <w:b/>
          <w:bCs/>
          <w:color w:val="000000"/>
          <w:sz w:val="40"/>
          <w:szCs w:val="40"/>
        </w:rPr>
        <w:br w:type="page"/>
      </w:r>
    </w:p>
    <w:p w:rsidR="00B37490" w:rsidRPr="008C5A9F" w:rsidRDefault="00B37490" w:rsidP="00B37490">
      <w:pPr>
        <w:widowControl/>
        <w:jc w:val="center"/>
        <w:rPr>
          <w:rFonts w:ascii="標楷體" w:eastAsia="標楷體" w:hAnsi="標楷體"/>
          <w:b/>
          <w:bCs/>
          <w:color w:val="000000"/>
          <w:spacing w:val="20"/>
          <w:sz w:val="36"/>
          <w:szCs w:val="36"/>
          <w:u w:val="double"/>
        </w:rPr>
      </w:pPr>
      <w:r w:rsidRPr="008C5A9F">
        <w:rPr>
          <w:rFonts w:ascii="標楷體" w:eastAsia="標楷體" w:hAnsi="標楷體" w:hint="eastAsia"/>
          <w:b/>
          <w:bCs/>
          <w:color w:val="000000"/>
          <w:spacing w:val="20"/>
          <w:sz w:val="36"/>
          <w:szCs w:val="36"/>
          <w:u w:val="double"/>
        </w:rPr>
        <w:lastRenderedPageBreak/>
        <w:t>中國文化大學碩士班學位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393FD" wp14:editId="57912BCC">
                <wp:simplePos x="0" y="0"/>
                <wp:positionH relativeFrom="column">
                  <wp:posOffset>9715500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0" b="0"/>
                <wp:wrapNone/>
                <wp:docPr id="278" name="文字方塊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90" w:rsidRDefault="00B37490" w:rsidP="00B3749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393FD" id="_x0000_s1028" type="#_x0000_t202" style="position:absolute;left:0;text-align:left;margin-left:765pt;margin-top:9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l5zgIAAMc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RBFolaAtNur3+cvPj2+31z5vvX1F0PLJV6judgPNFB+5mcyY30G3HWHfn&#10;snivkZDzmooVO1VK9jWjJWQZ2pv+wdUBR1uQZf9SlhCMro10QJtKtbaEUBQE6NCtq32H2MagAg7J&#10;aAJdx6gA0zGJYljbCDTZXe6UNs+ZbJFdpFiBABw4vTzXZnDdudhYQua8aeCcJo24dwCYwwmEhqvW&#10;ZpNwPf0UB/FiupgSj0TjhUeCLPNO8znxxnk4GWXH2XyehZ9t3JAkNS9LJmyYnb5C8mf92yp9UMZe&#10;YVo2vLRwNiWtVst5o9AlBX3n7tsW5MDNv5+GqxdweUApjEhwFsVePp5OPJKTkRdPgqkXhPFZPA5I&#10;TLL8PqVzLti/U0J9iuNRNBq09Ftugfsec6NJyw1MkIa3KZ7unWhiFbgQpWutobwZ1gelsOnflQLa&#10;vWu006uV6CBWs1luhgdio1stL2V5BQJWEgQGWoTpB4taqo8Y9TBJUqw/rKliGDUvBDyCOCTEjh63&#10;cQLGSB1alocWKgqASrHBaFjOzTCu1p3iqxoiDc9OyFN4OBV3or7LavvcYFo4btvJZsfR4d553c3f&#10;2S8AAAD//wMAUEsDBBQABgAIAAAAIQCJuell2wAAAAsBAAAPAAAAZHJzL2Rvd25yZXYueG1sTE9B&#10;TsMwELwj8QdrkbhRm0JLm8apEIgriLYgcdvG2yQiXkex24Tfsz3BaWa0o9mZfD36Vp2oj01gC7cT&#10;A4q4DK7hysJu+3KzABUTssM2MFn4oQjr4vIix8yFgd/ptEmVkhCOGVqoU+oyrWNZk8c4CR2x3A6h&#10;95hE9pV2PQ4S7ls9NWauPTYsH2rs6Kmm8ntz9BY+Xg9fn/fmrXr2s24Io9Hsl9ra66vxcQUq0Zj+&#10;zHCuL9WhkE77cGQXVSt6dmdkTBK2EDw75mYqbG/hQVAXuf6/ofgFAAD//wMAUEsBAi0AFAAGAAgA&#10;AAAhALaDOJL+AAAA4QEAABMAAAAAAAAAAAAAAAAAAAAAAFtDb250ZW50X1R5cGVzXS54bWxQSwEC&#10;LQAUAAYACAAAACEAOP0h/9YAAACUAQAACwAAAAAAAAAAAAAAAAAvAQAAX3JlbHMvLnJlbHNQSwEC&#10;LQAUAAYACAAAACEAOuspec4CAADHBQAADgAAAAAAAAAAAAAAAAAuAgAAZHJzL2Uyb0RvYy54bWxQ&#10;SwECLQAUAAYACAAAACEAibnpZdsAAAALAQAADwAAAAAAAAAAAAAAAAAoBQAAZHJzL2Rvd25yZXYu&#10;eG1sUEsFBgAAAAAEAAQA8wAAADAGAAAAAA==&#10;" filled="f" stroked="f">
                <v:textbox>
                  <w:txbxContent>
                    <w:p w:rsidR="00B37490" w:rsidRDefault="00B37490" w:rsidP="00B3749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A179C" wp14:editId="7078A817">
                <wp:simplePos x="0" y="0"/>
                <wp:positionH relativeFrom="column">
                  <wp:posOffset>7482840</wp:posOffset>
                </wp:positionH>
                <wp:positionV relativeFrom="paragraph">
                  <wp:posOffset>0</wp:posOffset>
                </wp:positionV>
                <wp:extent cx="746760" cy="571500"/>
                <wp:effectExtent l="0" t="0" r="0" b="0"/>
                <wp:wrapNone/>
                <wp:docPr id="277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90" w:rsidRDefault="00B37490" w:rsidP="00B3749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179C" id="_x0000_s1029" type="#_x0000_t202" style="position:absolute;left:0;text-align:left;margin-left:589.2pt;margin-top:0;width:58.8pt;height: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tL1wIAANAFAAAOAAAAZHJzL2Uyb0RvYy54bWysVFtu1DAU/UdiD5b/0zzITCZRM1U7mQBS&#10;eUiFBXgSZ2KR2MH2TKYgvpFYQPlmASyABbXr4NqZV9sfBPjDsn2vz32de0/PNm2D1lQqJniK/RMP&#10;I8oLUTK+TPH7d7kzwUhpwkvSCE5TfE0VPps+fXLadwkNRC2akkoEIFwlfZfiWusucV1V1LQl6kR0&#10;lIOwErIlGq5y6ZaS9IDeNm7geWO3F7LspCioUvCaDUI8tfhVRQv9pqoU1ahJMfim7S7tvjC7Oz0l&#10;yVKSrmbF1g3yF160hHEwuofKiCZoJdkjqJYVUihR6ZNCtK6oKlZQGwNE43sPormqSUdtLJAc1e3T&#10;pP4fbPF6/VYiVqY4iCKMOGmhSHc3X29/fr+7+XX74xvyxyZJfacS0L3qQFtvLsQGim0DVt2lKD4o&#10;xMWsJnxJz6UUfU1JCU765qd79HXAUQZk0b8SJdgiKy0s0KaSLaoa1r3YQUN2ENiBsl3vS0U3GhXw&#10;GIXjaAySAkSjyB95tpQuSQyMKUQnlX5ORYvMIcUSmGDNkPWl0satg4pR5yJnTWPZ0PB7D6A4vIBp&#10;+Gpkxglb3M+xF88n80nohMF47oReljnn+Sx0xrkfjbJn2WyW+V+MXT9MalaWlBszO6L54Z8Vckv5&#10;gSJ7qinRsNLAGZeUXC5mjURrAkTP7bLJB8lBzb3vhk0CxPIgJD8IvYsgdvLxJHLCPBw5ceRNHM+P&#10;L+KxF8Zhlt8P6ZJx+u8hoT7F8SgYDaw6OP0gNs+ux7GRpGUaRknD2hRP9kokMVyc89KWVhPWDOej&#10;VBj3D6mAcu8KbZlryDrQVm8WG9spz3YNsRDlNVBZCiAYcBHGIBxqIT9h1MNISbH6uCKSYtS85NAO&#10;sR+GZgbZSziKArjIY8niWEJ4AVAp1hgNx5ke5taqk2xZg6WhAbk4hxaqmCW16bXBq23jwdiwsW1H&#10;nJlLx3erdRjE098AAAD//wMAUEsDBBQABgAIAAAAIQCzvWtR4AAAAAkBAAAPAAAAZHJzL2Rvd25y&#10;ZXYueG1sTI/NasMwEITvhb6D2EBvjZSQ5sexHEqh0INbEreQHhVLsUyklbGUxH37bk7tbYcZZr/J&#10;N4N37GL62AaUMBkLYAbroFtsJHx9vj4ugcWkUCsX0Ej4MRE2xf1drjIdrrgzlyo1jEowZkqCTanL&#10;OI+1NV7FcegMkncMvVeJZN9w3asrlXvHp0LMuVct0gerOvNiTX2qzl6CLvf7p8WpK3f2e3Z8cx+6&#10;rLbvUj6Mhuc1sGSG9BeGGz6hQ0FMh3BGHZkjPVksZ5SVQJNu/nQ1p+sgYSUE8CLn/xcUvwAAAP//&#10;AwBQSwECLQAUAAYACAAAACEAtoM4kv4AAADhAQAAEwAAAAAAAAAAAAAAAAAAAAAAW0NvbnRlbnRf&#10;VHlwZXNdLnhtbFBLAQItABQABgAIAAAAIQA4/SH/1gAAAJQBAAALAAAAAAAAAAAAAAAAAC8BAABf&#10;cmVscy8ucmVsc1BLAQItABQABgAIAAAAIQD9RqtL1wIAANAFAAAOAAAAAAAAAAAAAAAAAC4CAABk&#10;cnMvZTJvRG9jLnhtbFBLAQItABQABgAIAAAAIQCzvWtR4AAAAAkBAAAPAAAAAAAAAAAAAAAAADEF&#10;AABkcnMvZG93bnJldi54bWxQSwUGAAAAAAQABADzAAAAPgYAAAAA&#10;" filled="f" stroked="f">
                <v:textbox>
                  <w:txbxContent>
                    <w:p w:rsidR="00B37490" w:rsidRDefault="00B37490" w:rsidP="00B3749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5A9F">
        <w:rPr>
          <w:rFonts w:ascii="標楷體" w:eastAsia="標楷體" w:hAnsi="標楷體" w:hint="eastAsia"/>
          <w:b/>
          <w:bCs/>
          <w:color w:val="000000"/>
          <w:spacing w:val="20"/>
          <w:sz w:val="36"/>
          <w:szCs w:val="36"/>
          <w:u w:val="double"/>
        </w:rPr>
        <w:t>審定表</w:t>
      </w:r>
    </w:p>
    <w:p w:rsidR="00B37490" w:rsidRPr="008C5A9F" w:rsidRDefault="00B37490" w:rsidP="00B37490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/>
          <w:color w:val="000000"/>
          <w:sz w:val="22"/>
          <w:szCs w:val="24"/>
        </w:rPr>
        <w:t>一、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院系所組：社會科學院  國家發展與中國大陸研究所  中國大陸組  碩士班</w:t>
      </w:r>
    </w:p>
    <w:p w:rsidR="00B37490" w:rsidRPr="008C5A9F" w:rsidRDefault="00B37490" w:rsidP="00B37490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/>
          <w:color w:val="000000"/>
          <w:sz w:val="22"/>
          <w:szCs w:val="24"/>
        </w:rPr>
        <w:t>二、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授予學位：法學碩士</w:t>
      </w:r>
    </w:p>
    <w:p w:rsidR="00B37490" w:rsidRPr="008C5A9F" w:rsidRDefault="00B37490" w:rsidP="00B37490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三、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適用年度：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105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8C5A9F">
        <w:rPr>
          <w:rFonts w:ascii="標楷體" w:eastAsia="標楷體" w:hAnsi="標楷體" w:hint="eastAsia"/>
          <w:color w:val="FF0000"/>
          <w:sz w:val="18"/>
          <w:szCs w:val="18"/>
        </w:rPr>
        <w:t>(105.5.18</w:t>
      </w:r>
      <w:r w:rsidRPr="008C5A9F">
        <w:rPr>
          <w:rFonts w:ascii="標楷體" w:eastAsia="標楷體" w:hAnsi="標楷體"/>
          <w:color w:val="FF0000"/>
          <w:sz w:val="18"/>
          <w:szCs w:val="18"/>
        </w:rPr>
        <w:t xml:space="preserve"> </w:t>
      </w:r>
      <w:r w:rsidRPr="008C5A9F">
        <w:rPr>
          <w:rFonts w:ascii="標楷體" w:eastAsia="標楷體" w:hAnsi="標楷體" w:hint="eastAsia"/>
          <w:color w:val="FF0000"/>
          <w:sz w:val="18"/>
          <w:szCs w:val="18"/>
        </w:rPr>
        <w:t>104學年度第2學期教務會議通過)</w:t>
      </w:r>
      <w:r>
        <w:rPr>
          <w:noProof/>
        </w:rPr>
        <mc:AlternateContent>
          <mc:Choice Requires="wps">
            <w:drawing>
              <wp:anchor distT="4294967291" distB="4294967291" distL="114294" distR="114294" simplePos="0" relativeHeight="251669504" behindDoc="0" locked="0" layoutInCell="1" allowOverlap="1" wp14:anchorId="5FD57443" wp14:editId="1ADA1C90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76" name="直線接點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8401C" id="直線接點 233" o:spid="_x0000_s1026" style="position:absolute;z-index:251669504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/hKwIAAC4EAAAOAAAAZHJzL2Uyb0RvYy54bWysU02O0zAU3iNxB8v7Tn6adtqo6QglLZsB&#10;Ks1wANd2GgvHtmy3aYW4AgdgJHbcAIkF92HELbDdpurABiGycJ6f3/v8vfc+z272LQc7qg2TooDJ&#10;VQwBFVgSJjYFfHu/HEwgMBYJgrgUtIAHauDN/PmzWadymspGckI1cCDC5J0qYGOtyqPI4Ia2yFxJ&#10;RYU7rKVukXVbvYmIRp1Db3mUxvE46qQmSktMjXHe6ngI5wG/rim2b+raUAt4AR03G1Yd1rVfo/kM&#10;5RuNVMPwiQb6BxYtYsJdeoaqkEVgq9kfUC3DWhpZ2yss20jWNcM01OCqSeLfqrlrkKKhFtcco85t&#10;Mv8PFr/erTRgpIDp9RgCgVo3pMeHr4/fPv34+OXn988gHQ59lzplchdcipX2deK9uFO3Er8zQMiy&#10;QWJDA9v7g3IAic+InqT4jVHurnX3ShIXg7ZWhpbta916SNcMsA+TOZwnQ/cW4KMT994I5X2K0sa+&#10;pLIF3iggZ8K3C+Vod2usp4DyPsS7hVwyzsPIuQBdAaejdBQSjOSM+EMfZvRmXXINdsiLJnyhHndy&#10;GablVpAA1lBEFifbIsaPtrucC4/ninB0TtZRFe+n8XQxWUyyQZaOF4MsrqrBi2WZDcbL5HpUDauy&#10;rJIPnlqS5Q0jhArPrldokv2dAk5v5aits0bPbYieood+ObL9P5AOU/SDO0pgLclhpfvpOlGG4NMD&#10;8qq/3Dv78pnPfwEAAP//AwBQSwMEFAAGAAgAAAAhAJWJglbbAAAACQEAAA8AAABkcnMvZG93bnJl&#10;di54bWxMj0FPwzAMhe9I/IfISFwmlmxI0yhNJwT0xoUB4uo1pq1onK7JtrJfj5mQ4GY/Pz1/L1+N&#10;vlN7GmIb2MJsakARV8G1XFt4fSmvlqBiQnbYBSYLXxRhVZyf5Zi5cOBn2q9TrSSEY4YWmpT6TOtY&#10;NeQxTkNPLLePMHhMsg61dgMeJNx3em7MQntsWT402NN9Q9XneuctxPKNtuVxUk3M+3UdaL59eHpE&#10;ay8vxrtbUInG9GeGH3xBh0KYNmHHLqrOwsJIlWThZraUQQwnYfMr6CLX/xsU3wAAAP//AwBQSwEC&#10;LQAUAAYACAAAACEAtoM4kv4AAADhAQAAEwAAAAAAAAAAAAAAAAAAAAAAW0NvbnRlbnRfVHlwZXNd&#10;LnhtbFBLAQItABQABgAIAAAAIQA4/SH/1gAAAJQBAAALAAAAAAAAAAAAAAAAAC8BAABfcmVscy8u&#10;cmVsc1BLAQItABQABgAIAAAAIQDcRU/hKwIAAC4EAAAOAAAAAAAAAAAAAAAAAC4CAABkcnMvZTJv&#10;RG9jLnhtbFBLAQItABQABgAIAAAAIQCViYJW2wAAAAkBAAAPAAAAAAAAAAAAAAAAAIUEAABkcnMv&#10;ZG93bnJldi54bWxQSwUGAAAAAAQABADzAAAAjQUAAAAA&#10;"/>
            </w:pict>
          </mc:Fallback>
        </mc:AlternateContent>
      </w:r>
    </w:p>
    <w:p w:rsidR="00B37490" w:rsidRPr="008C5A9F" w:rsidRDefault="00B37490" w:rsidP="00B37490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四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、最低畢業學分數：</w:t>
      </w:r>
      <w:r w:rsidRPr="008C5A9F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32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B37490" w:rsidRPr="008C5A9F" w:rsidRDefault="00B37490" w:rsidP="00B37490">
      <w:pPr>
        <w:snapToGrid w:val="0"/>
        <w:spacing w:line="276" w:lineRule="auto"/>
        <w:rPr>
          <w:rFonts w:ascii="標楷體" w:eastAsia="標楷體" w:hAnsi="標楷體"/>
          <w:b/>
          <w:color w:val="000000"/>
          <w:sz w:val="22"/>
          <w:szCs w:val="24"/>
          <w:u w:val="single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五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、承認他所（含國內、外）學分數：</w:t>
      </w:r>
      <w:r w:rsidRPr="008C5A9F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9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學分</w:t>
      </w:r>
      <w:r w:rsidRPr="008C5A9F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(超過4學分以上應先由所長審核同意)</w:t>
      </w:r>
    </w:p>
    <w:p w:rsidR="00B37490" w:rsidRPr="008C5A9F" w:rsidRDefault="00B37490" w:rsidP="00B37490">
      <w:pPr>
        <w:snapToGrid w:val="0"/>
        <w:spacing w:line="276" w:lineRule="auto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六、必修科目: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04"/>
        <w:gridCol w:w="1056"/>
        <w:gridCol w:w="836"/>
        <w:gridCol w:w="2752"/>
      </w:tblGrid>
      <w:tr w:rsidR="00B37490" w:rsidRPr="008C5A9F" w:rsidTr="00F6624B">
        <w:trPr>
          <w:trHeight w:val="528"/>
          <w:jc w:val="center"/>
        </w:trPr>
        <w:tc>
          <w:tcPr>
            <w:tcW w:w="1386" w:type="dxa"/>
            <w:shd w:val="clear" w:color="auto" w:fill="D9D9D9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科目代號 </w:t>
            </w:r>
          </w:p>
        </w:tc>
        <w:tc>
          <w:tcPr>
            <w:tcW w:w="3604" w:type="dxa"/>
            <w:shd w:val="clear" w:color="auto" w:fill="D9D9D9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line="32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752" w:type="dxa"/>
            <w:shd w:val="clear" w:color="auto" w:fill="D9D9D9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line="32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B37490" w:rsidRPr="008C5A9F" w:rsidTr="00F6624B">
        <w:trPr>
          <w:trHeight w:val="503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3244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社會科學研究方法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37490" w:rsidRPr="008C5A9F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  <w:szCs w:val="24"/>
              </w:rPr>
            </w:pPr>
            <w:r w:rsidRPr="008C5A9F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8492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66432" behindDoc="1" locked="0" layoutInCell="0" allowOverlap="1" wp14:anchorId="3C867B35" wp14:editId="0E317141">
                  <wp:simplePos x="0" y="0"/>
                  <wp:positionH relativeFrom="margin">
                    <wp:posOffset>483235</wp:posOffset>
                  </wp:positionH>
                  <wp:positionV relativeFrom="margin">
                    <wp:posOffset>-739140</wp:posOffset>
                  </wp:positionV>
                  <wp:extent cx="2785110" cy="2787015"/>
                  <wp:effectExtent l="0" t="0" r="0" b="0"/>
                  <wp:wrapNone/>
                  <wp:docPr id="17" name="圖片 1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兩岸關係專題研究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37490" w:rsidRPr="008C5A9F" w:rsidTr="00F6624B">
        <w:trPr>
          <w:trHeight w:val="405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9270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中國大陸專題研究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37490" w:rsidRPr="008C5A9F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A241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研究設計與論文寫作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37490" w:rsidRPr="008C5A9F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b/>
                <w:noProof/>
                <w:color w:val="000000"/>
                <w:szCs w:val="24"/>
              </w:rPr>
            </w:pPr>
            <w:r w:rsidRPr="008C5A9F">
              <w:rPr>
                <w:rFonts w:ascii="標楷體" w:eastAsia="標楷體" w:hAnsi="標楷體" w:cs="細明體"/>
                <w:b/>
                <w:noProof/>
                <w:color w:val="000000"/>
                <w:szCs w:val="24"/>
              </w:rPr>
              <w:t>J201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中國大陸政治發展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37490" w:rsidRPr="008C5A9F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B37490" w:rsidRPr="008C5A9F" w:rsidRDefault="00B37490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B37490" w:rsidRPr="008C5A9F" w:rsidRDefault="00B37490" w:rsidP="00B37490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bCs/>
          <w:color w:val="000000"/>
          <w:sz w:val="22"/>
          <w:szCs w:val="24"/>
        </w:rPr>
        <w:t>七</w:t>
      </w:r>
      <w:r w:rsidRPr="008C5A9F">
        <w:rPr>
          <w:rFonts w:ascii="標楷體" w:eastAsia="標楷體" w:hAnsi="標楷體" w:hint="eastAsia"/>
          <w:bCs/>
          <w:color w:val="000000"/>
          <w:sz w:val="20"/>
        </w:rPr>
        <w:t>、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基礎學科</w:t>
      </w:r>
    </w:p>
    <w:p w:rsidR="00B37490" w:rsidRPr="008C5A9F" w:rsidRDefault="00B37490" w:rsidP="00B37490">
      <w:pPr>
        <w:tabs>
          <w:tab w:val="left" w:pos="6195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 xml:space="preserve">    (</w:t>
      </w:r>
      <w:proofErr w:type="gramStart"/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一</w:t>
      </w:r>
      <w:proofErr w:type="gramEnd"/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)政治學、社會學、經濟學。</w:t>
      </w:r>
      <w:r w:rsidRPr="008C5A9F">
        <w:rPr>
          <w:rFonts w:ascii="標楷體" w:eastAsia="標楷體" w:hAnsi="標楷體"/>
          <w:color w:val="000000"/>
          <w:sz w:val="22"/>
          <w:szCs w:val="24"/>
        </w:rPr>
        <w:tab/>
      </w:r>
    </w:p>
    <w:p w:rsidR="00B37490" w:rsidRPr="008C5A9F" w:rsidRDefault="00B37490" w:rsidP="00B37490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 xml:space="preserve">    (二)非社會科學相關科系畢業者上述課程擇</w:t>
      </w:r>
      <w:proofErr w:type="gramStart"/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一</w:t>
      </w:r>
      <w:proofErr w:type="gramEnd"/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修習。</w:t>
      </w:r>
    </w:p>
    <w:p w:rsidR="00B37490" w:rsidRPr="008C5A9F" w:rsidRDefault="00B37490" w:rsidP="00B37490">
      <w:pPr>
        <w:tabs>
          <w:tab w:val="left" w:pos="6105"/>
        </w:tabs>
        <w:adjustRightInd w:val="0"/>
        <w:snapToGrid w:val="0"/>
        <w:spacing w:line="320" w:lineRule="exact"/>
        <w:rPr>
          <w:rFonts w:ascii="標楷體" w:eastAsia="標楷體" w:hAnsi="標楷體" w:cs="Arial"/>
          <w:color w:val="000000"/>
          <w:sz w:val="22"/>
          <w:szCs w:val="24"/>
        </w:rPr>
      </w:pPr>
      <w:r w:rsidRPr="008C5A9F">
        <w:rPr>
          <w:rFonts w:ascii="標楷體" w:eastAsia="標楷體" w:hAnsi="標楷體" w:cs="Arial"/>
          <w:color w:val="000000"/>
          <w:sz w:val="22"/>
          <w:szCs w:val="24"/>
        </w:rPr>
        <w:tab/>
      </w:r>
    </w:p>
    <w:p w:rsidR="00B37490" w:rsidRPr="008C5A9F" w:rsidRDefault="00B37490" w:rsidP="00B37490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、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B37490" w:rsidRPr="008C5A9F" w:rsidRDefault="00B37490" w:rsidP="00B37490">
      <w:pPr>
        <w:adjustRightInd w:val="0"/>
        <w:snapToGrid w:val="0"/>
        <w:spacing w:line="320" w:lineRule="exact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B37490" w:rsidRPr="008C5A9F" w:rsidRDefault="00B37490" w:rsidP="00B37490">
      <w:pPr>
        <w:tabs>
          <w:tab w:val="left" w:pos="3778"/>
        </w:tabs>
        <w:adjustRightInd w:val="0"/>
        <w:snapToGrid w:val="0"/>
        <w:spacing w:line="320" w:lineRule="exact"/>
        <w:ind w:leftChars="200" w:left="766" w:hangingChars="130" w:hanging="286"/>
        <w:rPr>
          <w:rFonts w:ascii="Calibri" w:eastAsia="新細明體" w:hAnsi="Calibri"/>
          <w:szCs w:val="22"/>
        </w:rPr>
      </w:pPr>
      <w:r w:rsidRPr="008C5A9F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 xml:space="preserve">其他規定：無。    </w:t>
      </w:r>
    </w:p>
    <w:p w:rsidR="00B37490" w:rsidRPr="00EA34F2" w:rsidRDefault="00B37490" w:rsidP="00B37490">
      <w:pPr>
        <w:widowControl/>
        <w:rPr>
          <w:rFonts w:ascii="標楷體" w:eastAsia="標楷體" w:hAnsi="標楷體"/>
          <w:bCs/>
          <w:color w:val="000000"/>
          <w:sz w:val="40"/>
          <w:szCs w:val="40"/>
        </w:rPr>
      </w:pPr>
      <w:r w:rsidRPr="00EA34F2">
        <w:rPr>
          <w:rFonts w:ascii="標楷體" w:eastAsia="標楷體" w:hAnsi="標楷體"/>
          <w:bCs/>
          <w:color w:val="000000"/>
          <w:sz w:val="40"/>
          <w:szCs w:val="40"/>
        </w:rPr>
        <w:br w:type="page"/>
      </w:r>
    </w:p>
    <w:p w:rsidR="00B37490" w:rsidRPr="006706CA" w:rsidRDefault="00A97E03" w:rsidP="00B37490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文鼎中粗隸" w:eastAsia="文鼎中粗隸" w:hAnsi="標楷體"/>
          <w:b/>
          <w:bCs/>
          <w:noProof/>
          <w:color w:val="000000"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28BA7" wp14:editId="3D44529F">
                <wp:simplePos x="0" y="0"/>
                <wp:positionH relativeFrom="rightMargin">
                  <wp:align>left</wp:align>
                </wp:positionH>
                <wp:positionV relativeFrom="paragraph">
                  <wp:posOffset>-462280</wp:posOffset>
                </wp:positionV>
                <wp:extent cx="818515" cy="538480"/>
                <wp:effectExtent l="0" t="0" r="635" b="0"/>
                <wp:wrapNone/>
                <wp:docPr id="281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90" w:rsidRPr="00C9567D" w:rsidRDefault="00B37490" w:rsidP="00B374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碩-</w:t>
                            </w:r>
                            <w:r w:rsidR="00A97E03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28BA7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30" type="#_x0000_t202" style="position:absolute;left:0;text-align:left;margin-left:0;margin-top:-36.4pt;width:64.45pt;height:42.4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5/nQIAABsFAAAOAAAAZHJzL2Uyb0RvYy54bWysVF2O0zAQfkfiDpbfu/kh6SZR09X+UIS0&#10;/EgLB3Bjp7Fw7GC7TRbEMxIHWJ45AAfgQLvnYOy0pSwgIUQeHNsz/jwz3zeenQytQBumDVeyxNFR&#10;iBGTlaJcrkr8+tVikmFkLJGUCCVZia+ZwSfzhw9mfVewWDVKUKYRgEhT9F2JG2u7IghM1bCWmCPV&#10;MQnGWumWWFjqVUA16QG9FUEchtOgV5p2WlXMGNi9GI147vHrmlX2RV0bZpEoMcRm/aj9uHRjMJ+R&#10;YqVJ1/BqGwb5hyhawiVcuoe6IJagtea/QLW80sqo2h5Vqg1UXfOK+Rwgmyi8l81VQzrmc4HimG5f&#10;JvP/YKvnm5cacVriOIswkqQFku5uPt5+/Xx38+32yyc0dTXqO1OA61UHznY4UwNw7fM13aWq3hgk&#10;1XlD5Iqdaq36hhEKMUbuZHBwdMQxDmTZP1MUriJrqzzQUOvWFRBKggAduLre88MGiyrYzKIsjVKM&#10;KjClj7Ik8/wFpNgd7rSxT5hqkZuUWAP9HpxsLo11wZBi5+LuMkpwuuBC+IVeLc+FRhsCUln4z8d/&#10;z01I5yyVOzYijjsQI9zhbC5aT/37PIqT8CzOJ4tpdjxJFkk6yY/DbBJG+Vk+DZM8uVh8cAFGSdFw&#10;Spm85JLtZBglf0fztiFGAXkhor7EeRqnI0N/TDL03++SbLmFrhS8hZrvnUjheH0sKaRNCku4GOfB&#10;z+H7KkMNdn9fFa8CR/woATssBy+6ZCeupaLXIAutgDbgHl4UmDRKv8Ooh+4ssXm7JpphJJ5KkFYe&#10;JYlrZ79I0uMYFvrQsjy0EFkBVIktRuP03I5PwLrTfNXATaOYpToFOdbcS8XpdoxqK2LoQJ/T9rVw&#10;LX649l4/3rT5dwAAAP//AwBQSwMEFAAGAAgAAAAhAAzTRsLbAAAABwEAAA8AAABkcnMvZG93bnJl&#10;di54bWxMj8FuwjAQRO+V+AdrkbhU4BC1BNI4qEVq1SuUD9jESxIRr6PYkPD3dU7tbVazmnmT7UfT&#10;ijv1rrGsYL2KQBCXVjdcKTj/fC63IJxH1thaJgUPcrDPZ08ZptoOfKT7yVcihLBLUUHtfZdK6cqa&#10;DLqV7YiDd7G9QR/OvpK6xyGEm1bGUbSRBhsODTV2dKipvJ5uRsHle3h+3Q3Flz8nx5fNBzZJYR9K&#10;Lebj+xsIT6P/e4YJP6BDHpgKe2PtRKsgDPEKlkkcBkx2vN2BKCYRgcwz+Z8//wUAAP//AwBQSwEC&#10;LQAUAAYACAAAACEAtoM4kv4AAADhAQAAEwAAAAAAAAAAAAAAAAAAAAAAW0NvbnRlbnRfVHlwZXNd&#10;LnhtbFBLAQItABQABgAIAAAAIQA4/SH/1gAAAJQBAAALAAAAAAAAAAAAAAAAAC8BAABfcmVscy8u&#10;cmVsc1BLAQItABQABgAIAAAAIQBqcr5/nQIAABsFAAAOAAAAAAAAAAAAAAAAAC4CAABkcnMvZTJv&#10;RG9jLnhtbFBLAQItABQABgAIAAAAIQAM00bC2wAAAAcBAAAPAAAAAAAAAAAAAAAAAPcEAABkcnMv&#10;ZG93bnJldi54bWxQSwUGAAAAAAQABADzAAAA/wUAAAAA&#10;" stroked="f">
                <v:textbox>
                  <w:txbxContent>
                    <w:p w:rsidR="00B37490" w:rsidRPr="00C9567D" w:rsidRDefault="00B37490" w:rsidP="00B374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碩-</w:t>
                      </w:r>
                      <w:r w:rsidR="00A97E03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490" w:rsidRPr="006706CA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B37490" w:rsidRPr="003A2EB1" w:rsidRDefault="00B37490" w:rsidP="00B37490">
      <w:pPr>
        <w:snapToGrid w:val="0"/>
        <w:spacing w:line="300" w:lineRule="auto"/>
        <w:rPr>
          <w:rFonts w:ascii="標楷體" w:eastAsia="標楷體" w:hAnsi="標楷體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26626" wp14:editId="1FB55EC1">
                <wp:simplePos x="0" y="0"/>
                <wp:positionH relativeFrom="column">
                  <wp:posOffset>-610870</wp:posOffset>
                </wp:positionH>
                <wp:positionV relativeFrom="paragraph">
                  <wp:posOffset>-871855</wp:posOffset>
                </wp:positionV>
                <wp:extent cx="1186180" cy="424180"/>
                <wp:effectExtent l="0" t="0" r="0" b="0"/>
                <wp:wrapNone/>
                <wp:docPr id="280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90" w:rsidRPr="00E57A25" w:rsidRDefault="00B37490" w:rsidP="00B374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26626" id="文字方塊 3" o:spid="_x0000_s1031" type="#_x0000_t202" style="position:absolute;margin-left:-48.1pt;margin-top:-68.65pt;width:93.4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rlmQIAABwFAAAOAAAAZHJzL2Uyb0RvYy54bWysVElu2zAU3RfoHQjuHQ2VHUuIHGSoiwLp&#10;AKQ9AE1RFlGKZEnaUhp0XaAHSNc9QA/QAyXn6CdlO04HoCiqBUXyf74/vEceHfetQGtmLFeyxMlB&#10;jBGTVFVcLkv89s18NMXIOiIrIpRkJb5iFh/PHj866nTBUtUoUTGDAETaotMlbpzTRRRZ2rCW2AOl&#10;mQRjrUxLHCzNMqoM6QC9FVEax5OoU6bSRlFmLeyeD0Y8C/h1zah7VdeWOSRKDLm5MJowLvwYzY5I&#10;sTREN5xu0iD/kEVLuISgO6hz4ghaGf4LVMupUVbV7oCqNlJ1zSkLNUA1SfxTNZcN0SzUAs2xetcm&#10;+/9g6cv1a4N4VeJ0Cv2RpAWS7m4+3X77cnfz/fbrZ/TE96jTtgDXSw3Orj9VPXAd6rX6QtF3Fkl1&#10;1hC5ZCfGqK5hpIIcE38y2js64FgPsuheqApCkZVTAaivTesbCC1BgA65XO34Yb1D1IdMppPEp0nB&#10;lqWZn/sQpNie1sa6Z0y1yE9KbID/gE7WF9YNrlsXH8wqwas5FyIszHJxJgxaE9DKPHwb9AduQnpn&#10;qfyxAXHYgSQhhrf5dAP313mSZvFpmo/mk+nhKJtn41F+GE9HcZKf5pM4y7Pz+UefYJIVDa8qJi+4&#10;ZFsdJtnf8by5EYOCghJRV+J8nI4Hiv5YZBy+3xXZcgfXUvC2xNOdEyk8sU9lBWWTwhEuhnn0MP1A&#10;CPRg+w9dCTLwzA8acP2iD6ob++heIgtVXYEujALagGF4UmDSKPMBow6uZ4nt+xUxDCPxXIK28iTL&#10;wM2FRTY+TGFh9i2LfQuRFKBK7DAapmdueANW2vBlA5EGNUt1AnqseZDKfVYbFcMVDDVtngt/x/fX&#10;wev+UZv9AAAA//8DAFBLAwQUAAYACAAAACEAsyEkzt8AAAALAQAADwAAAGRycy9kb3ducmV2Lnht&#10;bEyPTU7DMBBG90jcwRokNqi129KEhDgVIIHYtvQATjxNIuJxFLtNenuGFezm5+mbN8Vudr244Bg6&#10;TxpWSwUCqfa2o0bD8et98QQiREPW9J5QwxUD7Mrbm8Lk1k+0x8shNoJDKORGQxvjkEsZ6hadCUs/&#10;IPHu5EdnIrdjI+1oJg53vVwrlUhnOuILrRnwrcX6+3B2Gk6f08M2m6qPeEz3j8mr6dLKX7W+v5tf&#10;nkFEnOMfDL/6rA4lO1X+TDaIXsMiS9aMcrHapBsQjGQqAVHxJFVbkGUh//9Q/gAAAP//AwBQSwEC&#10;LQAUAAYACAAAACEAtoM4kv4AAADhAQAAEwAAAAAAAAAAAAAAAAAAAAAAW0NvbnRlbnRfVHlwZXNd&#10;LnhtbFBLAQItABQABgAIAAAAIQA4/SH/1gAAAJQBAAALAAAAAAAAAAAAAAAAAC8BAABfcmVscy8u&#10;cmVsc1BLAQItABQABgAIAAAAIQDkgMrlmQIAABwFAAAOAAAAAAAAAAAAAAAAAC4CAABkcnMvZTJv&#10;RG9jLnhtbFBLAQItABQABgAIAAAAIQCzISTO3wAAAAsBAAAPAAAAAAAAAAAAAAAAAPMEAABkcnMv&#10;ZG93bnJldi54bWxQSwUGAAAAAAQABADzAAAA/wUAAAAA&#10;" stroked="f">
                <v:textbox>
                  <w:txbxContent>
                    <w:p w:rsidR="00B37490" w:rsidRPr="00E57A25" w:rsidRDefault="00B37490" w:rsidP="00B374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2EB1">
        <w:rPr>
          <w:rFonts w:ascii="標楷體" w:eastAsia="標楷體" w:hAnsi="標楷體"/>
          <w:color w:val="000000"/>
          <w:sz w:val="21"/>
          <w:szCs w:val="21"/>
        </w:rPr>
        <w:t>一、院系所組：</w:t>
      </w:r>
      <w:r w:rsidRPr="003A2EB1">
        <w:rPr>
          <w:rFonts w:ascii="標楷體" w:eastAsia="標楷體" w:hAnsi="標楷體" w:hint="eastAsia"/>
          <w:color w:val="000000"/>
          <w:sz w:val="21"/>
          <w:szCs w:val="21"/>
        </w:rPr>
        <w:t>社會科</w:t>
      </w:r>
      <w:r w:rsidRPr="003A2EB1">
        <w:rPr>
          <w:rFonts w:ascii="標楷體" w:eastAsia="標楷體" w:hAnsi="標楷體"/>
          <w:color w:val="000000"/>
          <w:sz w:val="21"/>
          <w:szCs w:val="21"/>
        </w:rPr>
        <w:t>學院</w:t>
      </w:r>
      <w:r w:rsidRPr="003A2EB1">
        <w:rPr>
          <w:rFonts w:ascii="標楷體" w:eastAsia="標楷體" w:hAnsi="標楷體" w:hint="eastAsia"/>
          <w:color w:val="000000"/>
          <w:sz w:val="21"/>
          <w:szCs w:val="21"/>
        </w:rPr>
        <w:t xml:space="preserve">  </w:t>
      </w:r>
      <w:r w:rsidRPr="00D67E13">
        <w:rPr>
          <w:rFonts w:ascii="標楷體" w:eastAsia="標楷體" w:hAnsi="標楷體" w:hint="eastAsia"/>
          <w:color w:val="000000"/>
          <w:sz w:val="21"/>
          <w:szCs w:val="21"/>
        </w:rPr>
        <w:t>中山與中國大陸研究所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中國</w:t>
      </w:r>
      <w:r w:rsidRPr="00D67E13">
        <w:rPr>
          <w:rFonts w:ascii="標楷體" w:eastAsia="標楷體" w:hAnsi="標楷體" w:hint="eastAsia"/>
          <w:color w:val="000000"/>
          <w:sz w:val="21"/>
          <w:szCs w:val="21"/>
        </w:rPr>
        <w:t>大陸組  碩士班</w:t>
      </w:r>
    </w:p>
    <w:p w:rsidR="00B37490" w:rsidRPr="003A2EB1" w:rsidRDefault="00B37490" w:rsidP="00B37490">
      <w:pPr>
        <w:snapToGrid w:val="0"/>
        <w:spacing w:line="300" w:lineRule="auto"/>
        <w:rPr>
          <w:rFonts w:ascii="標楷體" w:eastAsia="標楷體" w:hAnsi="標楷體"/>
          <w:color w:val="000000"/>
          <w:sz w:val="21"/>
          <w:szCs w:val="21"/>
        </w:rPr>
      </w:pPr>
      <w:r w:rsidRPr="003A2EB1">
        <w:rPr>
          <w:rFonts w:ascii="標楷體" w:eastAsia="標楷體" w:hAnsi="標楷體"/>
          <w:color w:val="000000"/>
          <w:sz w:val="21"/>
          <w:szCs w:val="21"/>
        </w:rPr>
        <w:t>二、授予學位：</w:t>
      </w:r>
      <w:r w:rsidRPr="003A2EB1">
        <w:rPr>
          <w:rFonts w:ascii="標楷體" w:eastAsia="標楷體" w:hAnsi="標楷體" w:hint="eastAsia"/>
          <w:color w:val="000000"/>
          <w:sz w:val="21"/>
          <w:szCs w:val="21"/>
        </w:rPr>
        <w:t>法</w:t>
      </w:r>
      <w:r w:rsidRPr="003A2EB1">
        <w:rPr>
          <w:rFonts w:ascii="標楷體" w:eastAsia="標楷體" w:hAnsi="標楷體"/>
          <w:color w:val="000000"/>
          <w:sz w:val="21"/>
          <w:szCs w:val="21"/>
        </w:rPr>
        <w:t>學</w:t>
      </w:r>
      <w:r w:rsidRPr="003A2EB1">
        <w:rPr>
          <w:rFonts w:ascii="標楷體" w:eastAsia="標楷體" w:hAnsi="標楷體" w:hint="eastAsia"/>
          <w:color w:val="000000"/>
          <w:sz w:val="21"/>
          <w:szCs w:val="21"/>
        </w:rPr>
        <w:t>碩</w:t>
      </w:r>
      <w:r w:rsidRPr="003A2EB1">
        <w:rPr>
          <w:rFonts w:ascii="標楷體" w:eastAsia="標楷體" w:hAnsi="標楷體"/>
          <w:color w:val="000000"/>
          <w:sz w:val="21"/>
          <w:szCs w:val="21"/>
        </w:rPr>
        <w:t>士</w:t>
      </w:r>
    </w:p>
    <w:p w:rsidR="00B37490" w:rsidRPr="000C02EE" w:rsidRDefault="00B37490" w:rsidP="00B37490">
      <w:pPr>
        <w:snapToGrid w:val="0"/>
        <w:spacing w:line="300" w:lineRule="auto"/>
        <w:rPr>
          <w:rFonts w:ascii="標楷體" w:eastAsia="標楷體" w:hAnsi="標楷體"/>
          <w:color w:val="000000"/>
          <w:sz w:val="21"/>
          <w:szCs w:val="21"/>
        </w:rPr>
      </w:pPr>
      <w:r w:rsidRPr="003A2EB1">
        <w:rPr>
          <w:rFonts w:ascii="標楷體" w:eastAsia="標楷體" w:hAnsi="標楷體"/>
          <w:color w:val="000000"/>
          <w:sz w:val="21"/>
          <w:szCs w:val="21"/>
        </w:rPr>
        <w:t>三、適用年度：</w:t>
      </w:r>
      <w:r w:rsidRPr="003A2EB1">
        <w:rPr>
          <w:rFonts w:ascii="標楷體" w:eastAsia="標楷體" w:hAnsi="標楷體" w:hint="eastAsia"/>
          <w:color w:val="000000"/>
          <w:sz w:val="21"/>
          <w:szCs w:val="21"/>
        </w:rPr>
        <w:t>10</w:t>
      </w:r>
      <w:r>
        <w:rPr>
          <w:rFonts w:ascii="標楷體" w:eastAsia="標楷體" w:hAnsi="標楷體" w:hint="eastAsia"/>
          <w:color w:val="000000"/>
          <w:sz w:val="21"/>
          <w:szCs w:val="21"/>
        </w:rPr>
        <w:t>3-104</w:t>
      </w:r>
      <w:r w:rsidRPr="003A2EB1">
        <w:rPr>
          <w:rFonts w:ascii="標楷體" w:eastAsia="標楷體" w:hAnsi="標楷體"/>
          <w:color w:val="000000"/>
          <w:sz w:val="21"/>
          <w:szCs w:val="21"/>
        </w:rPr>
        <w:t>學年度入學</w:t>
      </w:r>
      <w:r w:rsidRPr="003A2EB1">
        <w:rPr>
          <w:rFonts w:ascii="標楷體" w:eastAsia="標楷體" w:hAnsi="標楷體" w:hint="eastAsia"/>
          <w:color w:val="000000"/>
          <w:sz w:val="21"/>
          <w:szCs w:val="21"/>
        </w:rPr>
        <w:t>新生</w:t>
      </w:r>
      <w:r w:rsidRPr="003A2EB1">
        <w:rPr>
          <w:rFonts w:ascii="標楷體" w:eastAsia="標楷體" w:hAnsi="標楷體"/>
          <w:color w:val="000000"/>
          <w:sz w:val="21"/>
          <w:szCs w:val="21"/>
        </w:rPr>
        <w:t>適用。</w: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0C00C645" wp14:editId="14C2EDDE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79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75BE5" id="直線接點 2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vUKQIAACwEAAAOAAAAZHJzL2Uyb0RvYy54bWysU02O0zAU3iNxB8v7Nj+kM23UdISSls0A&#10;lWY4gGs7jYVjW7bbtEJcgQOAxI4bILHgPoy4BbbTVB3YIEQWzvPze5+/973n+c2h5WBPtWFSFDAZ&#10;xxBQgSVhYlvAN/er0RQCY5EgiEtBC3ikBt4snj6ZdyqnqWwkJ1QDByJM3qkCNtaqPIoMbmiLzFgq&#10;KtxhLXWLrNvqbUQ06hx6y6M0jq+iTmqitMTUGOet+kO4CPh1TbF9XdeGWsAL6LjZsOqwbvwaLeYo&#10;32qkGoZPNNA/sGgRE+7SM1SFLAI7zf6AahnW0sjajrFsI1nXDNNQg6smiX+r5q5BioZanDhGnWUy&#10;/w8Wv9qvNWCkgOn1DAKBWtekh09fH759/PHhy8/vn0HqNeqUyV1oKdbaV4kP4k7dSvzWACHLBokt&#10;DVzvj8qlJz4jepTiN0a5mzbdS0lcDNpZGQQ71Lr1kE4KcAh9OZ77Qg8W4N6JB2+E8iFFaWNfUNkC&#10;bxSQM+HFQjna3xrrKaB8CPFuIVeM89BwLkBXwNkknYQEIzkj/tCHGb3dlFyDPfIjE75Qjzu5DNNy&#10;J0gAaygiy5NtEeO97S7nwuO5Ihydk9XPxLtZPFtOl9NslKVXy1EWV9Xo+arMRler5HpSPavKskre&#10;e2pJljeMECo8u2E+k+zv+n96Kf1knSf0LEP0GD3o5cgO/0A6dNE3rh+BjSTHtR6660YyBJ+ej5/5&#10;y72zLx/54hc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+TzL1CkCAAAs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B37490" w:rsidRPr="003A2EB1" w:rsidRDefault="00B37490" w:rsidP="00B37490">
      <w:pPr>
        <w:snapToGrid w:val="0"/>
        <w:spacing w:line="300" w:lineRule="auto"/>
        <w:rPr>
          <w:rFonts w:ascii="標楷體" w:eastAsia="標楷體" w:hAnsi="標楷體"/>
          <w:color w:val="000000"/>
          <w:sz w:val="21"/>
          <w:szCs w:val="21"/>
        </w:rPr>
      </w:pPr>
      <w:r w:rsidRPr="003A2EB1">
        <w:rPr>
          <w:rFonts w:ascii="標楷體" w:eastAsia="標楷體" w:hAnsi="標楷體"/>
          <w:color w:val="000000"/>
          <w:sz w:val="21"/>
          <w:szCs w:val="21"/>
        </w:rPr>
        <w:t>四、最低畢業學分數：</w:t>
      </w:r>
      <w:r w:rsidRPr="003A2EB1">
        <w:rPr>
          <w:rFonts w:ascii="標楷體" w:eastAsia="標楷體" w:hAnsi="標楷體" w:hint="eastAsia"/>
          <w:color w:val="000000"/>
          <w:sz w:val="21"/>
          <w:szCs w:val="21"/>
        </w:rPr>
        <w:t>34</w:t>
      </w:r>
      <w:r w:rsidRPr="003A2EB1">
        <w:rPr>
          <w:rFonts w:ascii="標楷體" w:eastAsia="標楷體" w:hAnsi="標楷體"/>
          <w:color w:val="000000"/>
          <w:sz w:val="21"/>
          <w:szCs w:val="21"/>
        </w:rPr>
        <w:t>學分</w:t>
      </w:r>
    </w:p>
    <w:p w:rsidR="00B37490" w:rsidRPr="003A2EB1" w:rsidRDefault="00B37490" w:rsidP="00B37490">
      <w:pPr>
        <w:snapToGrid w:val="0"/>
        <w:spacing w:line="300" w:lineRule="auto"/>
        <w:rPr>
          <w:rFonts w:ascii="標楷體" w:eastAsia="標楷體" w:hAnsi="標楷體"/>
          <w:color w:val="000000"/>
          <w:sz w:val="21"/>
          <w:szCs w:val="21"/>
        </w:rPr>
      </w:pPr>
      <w:r w:rsidRPr="003A2EB1">
        <w:rPr>
          <w:rFonts w:ascii="標楷體" w:eastAsia="標楷體" w:hAnsi="標楷體"/>
          <w:color w:val="000000"/>
          <w:sz w:val="21"/>
          <w:szCs w:val="21"/>
        </w:rPr>
        <w:t>五、承認他所（含國內、外）學分數：</w:t>
      </w:r>
      <w:r w:rsidRPr="003A2EB1">
        <w:rPr>
          <w:rFonts w:ascii="標楷體" w:eastAsia="標楷體" w:hAnsi="標楷體" w:hint="eastAsia"/>
          <w:color w:val="000000"/>
          <w:sz w:val="21"/>
          <w:szCs w:val="21"/>
        </w:rPr>
        <w:t>4</w:t>
      </w:r>
      <w:r w:rsidRPr="003A2EB1">
        <w:rPr>
          <w:rFonts w:ascii="標楷體" w:eastAsia="標楷體" w:hAnsi="標楷體"/>
          <w:color w:val="000000"/>
          <w:sz w:val="21"/>
          <w:szCs w:val="21"/>
        </w:rPr>
        <w:t>學分</w:t>
      </w:r>
    </w:p>
    <w:p w:rsidR="00B37490" w:rsidRPr="003A2EB1" w:rsidRDefault="00B37490" w:rsidP="00B37490">
      <w:pPr>
        <w:snapToGrid w:val="0"/>
        <w:spacing w:line="300" w:lineRule="auto"/>
        <w:rPr>
          <w:rFonts w:ascii="標楷體" w:eastAsia="標楷體" w:hAnsi="標楷體"/>
          <w:color w:val="000000"/>
          <w:sz w:val="21"/>
          <w:szCs w:val="21"/>
        </w:rPr>
      </w:pPr>
      <w:r w:rsidRPr="003A2EB1">
        <w:rPr>
          <w:rFonts w:ascii="標楷體" w:eastAsia="標楷體" w:hAnsi="標楷體"/>
          <w:color w:val="000000"/>
          <w:sz w:val="21"/>
          <w:szCs w:val="21"/>
        </w:rPr>
        <w:t>六、必修科目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977"/>
        <w:gridCol w:w="999"/>
        <w:gridCol w:w="702"/>
        <w:gridCol w:w="3544"/>
      </w:tblGrid>
      <w:tr w:rsidR="00B37490" w:rsidRPr="003A2EB1" w:rsidTr="00F6624B">
        <w:trPr>
          <w:jc w:val="center"/>
        </w:trPr>
        <w:tc>
          <w:tcPr>
            <w:tcW w:w="1283" w:type="dxa"/>
            <w:shd w:val="clear" w:color="auto" w:fill="D6E3BC"/>
            <w:vAlign w:val="center"/>
          </w:tcPr>
          <w:p w:rsidR="00B37490" w:rsidRPr="003A2EB1" w:rsidRDefault="00B3749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37490" w:rsidRPr="003A2EB1" w:rsidRDefault="00B37490" w:rsidP="00F6624B">
            <w:pPr>
              <w:snapToGrid w:val="0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99" w:type="dxa"/>
            <w:shd w:val="clear" w:color="auto" w:fill="D9D9D9"/>
            <w:vAlign w:val="center"/>
          </w:tcPr>
          <w:p w:rsidR="00B37490" w:rsidRPr="003A2EB1" w:rsidRDefault="00B37490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52C209A" wp14:editId="58EB5F97">
                  <wp:simplePos x="0" y="0"/>
                  <wp:positionH relativeFrom="margin">
                    <wp:posOffset>-1466850</wp:posOffset>
                  </wp:positionH>
                  <wp:positionV relativeFrom="margin">
                    <wp:posOffset>-808355</wp:posOffset>
                  </wp:positionV>
                  <wp:extent cx="2785110" cy="2787015"/>
                  <wp:effectExtent l="0" t="0" r="0" b="0"/>
                  <wp:wrapNone/>
                  <wp:docPr id="262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2EB1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02" w:type="dxa"/>
            <w:shd w:val="clear" w:color="auto" w:fill="D9D9D9"/>
            <w:vAlign w:val="center"/>
          </w:tcPr>
          <w:p w:rsidR="00B37490" w:rsidRPr="003A2EB1" w:rsidRDefault="00B3749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B37490" w:rsidRPr="003A2EB1" w:rsidRDefault="00B37490" w:rsidP="00F6624B">
            <w:pPr>
              <w:snapToGrid w:val="0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B37490" w:rsidRPr="003A2EB1" w:rsidTr="00F6624B">
        <w:trPr>
          <w:jc w:val="center"/>
        </w:trPr>
        <w:tc>
          <w:tcPr>
            <w:tcW w:w="1283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3244</w:t>
            </w:r>
          </w:p>
        </w:tc>
        <w:tc>
          <w:tcPr>
            <w:tcW w:w="2977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社會科學研究方法</w:t>
            </w:r>
          </w:p>
        </w:tc>
        <w:tc>
          <w:tcPr>
            <w:tcW w:w="999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02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7490" w:rsidRPr="003A2EB1" w:rsidTr="00F6624B">
        <w:trPr>
          <w:jc w:val="center"/>
        </w:trPr>
        <w:tc>
          <w:tcPr>
            <w:tcW w:w="1283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A241</w:t>
            </w:r>
          </w:p>
        </w:tc>
        <w:tc>
          <w:tcPr>
            <w:tcW w:w="2977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研究設計與論文寫作</w:t>
            </w:r>
          </w:p>
        </w:tc>
        <w:tc>
          <w:tcPr>
            <w:tcW w:w="999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02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7490" w:rsidRPr="003A2EB1" w:rsidTr="00F6624B">
        <w:trPr>
          <w:jc w:val="center"/>
        </w:trPr>
        <w:tc>
          <w:tcPr>
            <w:tcW w:w="1283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9270</w:t>
            </w:r>
          </w:p>
        </w:tc>
        <w:tc>
          <w:tcPr>
            <w:tcW w:w="2977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中國大陸專題研究</w:t>
            </w:r>
          </w:p>
        </w:tc>
        <w:tc>
          <w:tcPr>
            <w:tcW w:w="999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02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7490" w:rsidRPr="003A2EB1" w:rsidTr="00F6624B">
        <w:trPr>
          <w:jc w:val="center"/>
        </w:trPr>
        <w:tc>
          <w:tcPr>
            <w:tcW w:w="1283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8492</w:t>
            </w:r>
          </w:p>
        </w:tc>
        <w:tc>
          <w:tcPr>
            <w:tcW w:w="2977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兩岸關係專題研究</w:t>
            </w:r>
          </w:p>
        </w:tc>
        <w:tc>
          <w:tcPr>
            <w:tcW w:w="999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02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7490" w:rsidRPr="003A2EB1" w:rsidTr="00F6624B">
        <w:trPr>
          <w:jc w:val="center"/>
        </w:trPr>
        <w:tc>
          <w:tcPr>
            <w:tcW w:w="1283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i079</w:t>
            </w:r>
          </w:p>
        </w:tc>
        <w:tc>
          <w:tcPr>
            <w:tcW w:w="2977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中共黨史</w:t>
            </w:r>
          </w:p>
        </w:tc>
        <w:tc>
          <w:tcPr>
            <w:tcW w:w="999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02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B37490" w:rsidRPr="003A2EB1" w:rsidTr="00F6624B">
        <w:trPr>
          <w:jc w:val="center"/>
        </w:trPr>
        <w:tc>
          <w:tcPr>
            <w:tcW w:w="1283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99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A2EB1"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B37490" w:rsidRPr="003A2EB1" w:rsidRDefault="00B374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B37490" w:rsidRPr="003A2EB1" w:rsidRDefault="00B37490" w:rsidP="00B37490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B37490" w:rsidRPr="003A2EB1" w:rsidRDefault="00B37490" w:rsidP="00B3749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3A2EB1">
        <w:rPr>
          <w:rFonts w:ascii="標楷體" w:eastAsia="標楷體" w:hAnsi="標楷體"/>
          <w:color w:val="000000"/>
          <w:sz w:val="22"/>
        </w:rPr>
        <w:t>七、基礎學科</w:t>
      </w:r>
    </w:p>
    <w:p w:rsidR="00B37490" w:rsidRDefault="00B37490" w:rsidP="00B37490">
      <w:pPr>
        <w:pStyle w:val="a3"/>
        <w:numPr>
          <w:ilvl w:val="0"/>
          <w:numId w:val="1"/>
        </w:numPr>
        <w:snapToGrid w:val="0"/>
        <w:spacing w:line="300" w:lineRule="auto"/>
        <w:ind w:leftChars="0" w:left="798" w:hanging="318"/>
        <w:rPr>
          <w:rFonts w:ascii="標楷體" w:eastAsia="標楷體" w:hAnsi="標楷體"/>
          <w:color w:val="000000"/>
          <w:sz w:val="22"/>
        </w:rPr>
      </w:pPr>
      <w:r w:rsidRPr="00544277">
        <w:rPr>
          <w:rFonts w:ascii="標楷體" w:eastAsia="標楷體" w:hAnsi="標楷體" w:hint="eastAsia"/>
          <w:color w:val="000000"/>
          <w:sz w:val="22"/>
        </w:rPr>
        <w:t>政治學</w:t>
      </w:r>
      <w:r>
        <w:rPr>
          <w:rFonts w:ascii="標楷體" w:eastAsia="標楷體" w:hAnsi="標楷體" w:hint="eastAsia"/>
          <w:color w:val="000000"/>
          <w:sz w:val="22"/>
        </w:rPr>
        <w:t>、</w:t>
      </w:r>
      <w:r w:rsidRPr="00544277">
        <w:rPr>
          <w:rFonts w:ascii="標楷體" w:eastAsia="標楷體" w:hAnsi="標楷體" w:hint="eastAsia"/>
          <w:color w:val="000000"/>
          <w:sz w:val="22"/>
        </w:rPr>
        <w:t>社會學</w:t>
      </w:r>
      <w:r>
        <w:rPr>
          <w:rFonts w:ascii="標楷體" w:eastAsia="標楷體" w:hAnsi="標楷體" w:hint="eastAsia"/>
          <w:color w:val="000000"/>
          <w:sz w:val="22"/>
        </w:rPr>
        <w:t>、</w:t>
      </w:r>
      <w:r w:rsidRPr="00544277">
        <w:rPr>
          <w:rFonts w:ascii="標楷體" w:eastAsia="標楷體" w:hAnsi="標楷體" w:hint="eastAsia"/>
          <w:color w:val="000000"/>
          <w:sz w:val="22"/>
        </w:rPr>
        <w:t>經濟學</w:t>
      </w:r>
    </w:p>
    <w:p w:rsidR="00B37490" w:rsidRPr="005406A2" w:rsidRDefault="00B37490" w:rsidP="00B37490">
      <w:pPr>
        <w:pStyle w:val="a3"/>
        <w:numPr>
          <w:ilvl w:val="0"/>
          <w:numId w:val="1"/>
        </w:numPr>
        <w:snapToGrid w:val="0"/>
        <w:spacing w:line="300" w:lineRule="auto"/>
        <w:ind w:leftChars="0" w:left="798" w:hanging="318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非社會科學相關科系畢業者上述課程</w:t>
      </w:r>
      <w:r w:rsidRPr="00544277">
        <w:rPr>
          <w:rFonts w:ascii="標楷體" w:eastAsia="標楷體" w:hAnsi="標楷體" w:hint="eastAsia"/>
          <w:color w:val="000000"/>
          <w:sz w:val="22"/>
        </w:rPr>
        <w:t>擇</w:t>
      </w:r>
      <w:proofErr w:type="gramStart"/>
      <w:r w:rsidRPr="00544277">
        <w:rPr>
          <w:rFonts w:ascii="標楷體" w:eastAsia="標楷體" w:hAnsi="標楷體" w:hint="eastAsia"/>
          <w:color w:val="000000"/>
          <w:sz w:val="22"/>
        </w:rPr>
        <w:t>一</w:t>
      </w:r>
      <w:proofErr w:type="gramEnd"/>
      <w:r w:rsidRPr="00544277">
        <w:rPr>
          <w:rFonts w:ascii="標楷體" w:eastAsia="標楷體" w:hAnsi="標楷體" w:hint="eastAsia"/>
          <w:color w:val="000000"/>
          <w:sz w:val="22"/>
        </w:rPr>
        <w:t>修習</w:t>
      </w:r>
    </w:p>
    <w:p w:rsidR="00B37490" w:rsidRPr="005406A2" w:rsidRDefault="00B37490" w:rsidP="00B37490">
      <w:pPr>
        <w:snapToGrid w:val="0"/>
        <w:spacing w:line="300" w:lineRule="auto"/>
        <w:ind w:leftChars="200" w:left="688" w:hangingChars="130" w:hanging="208"/>
        <w:rPr>
          <w:rFonts w:ascii="標楷體" w:eastAsia="標楷體" w:hAnsi="標楷體"/>
          <w:color w:val="000000"/>
          <w:sz w:val="16"/>
          <w:szCs w:val="16"/>
        </w:rPr>
      </w:pPr>
    </w:p>
    <w:p w:rsidR="00B37490" w:rsidRPr="003A2EB1" w:rsidRDefault="00B37490" w:rsidP="00B3749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3A2EB1">
        <w:rPr>
          <w:rFonts w:ascii="標楷體" w:eastAsia="標楷體" w:hAnsi="標楷體" w:hint="eastAsia"/>
          <w:color w:val="000000"/>
          <w:sz w:val="22"/>
        </w:rPr>
        <w:t>八</w:t>
      </w:r>
      <w:r w:rsidRPr="003A2EB1">
        <w:rPr>
          <w:rFonts w:ascii="標楷體" w:eastAsia="標楷體" w:hAnsi="標楷體"/>
          <w:color w:val="000000"/>
          <w:sz w:val="22"/>
        </w:rPr>
        <w:t>、</w:t>
      </w:r>
      <w:r w:rsidRPr="003A2EB1">
        <w:rPr>
          <w:rFonts w:ascii="標楷體" w:eastAsia="標楷體" w:hAnsi="標楷體" w:hint="eastAsia"/>
          <w:color w:val="000000"/>
          <w:sz w:val="22"/>
        </w:rPr>
        <w:t>申請</w:t>
      </w:r>
      <w:r w:rsidRPr="003A2EB1">
        <w:rPr>
          <w:rFonts w:ascii="標楷體" w:eastAsia="標楷體" w:hAnsi="標楷體"/>
          <w:color w:val="000000"/>
          <w:sz w:val="22"/>
        </w:rPr>
        <w:t>學位論文考試</w:t>
      </w:r>
      <w:r w:rsidRPr="003A2EB1">
        <w:rPr>
          <w:rFonts w:ascii="標楷體" w:eastAsia="標楷體" w:hAnsi="標楷體" w:hint="eastAsia"/>
          <w:color w:val="000000"/>
          <w:sz w:val="22"/>
        </w:rPr>
        <w:t>規定</w:t>
      </w:r>
    </w:p>
    <w:p w:rsidR="00B37490" w:rsidRPr="003A2EB1" w:rsidRDefault="00B37490" w:rsidP="00B37490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3A2EB1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B37490" w:rsidRPr="003A2EB1" w:rsidRDefault="00B37490" w:rsidP="00B37490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3A2EB1">
        <w:rPr>
          <w:rFonts w:ascii="標楷體" w:eastAsia="標楷體" w:hAnsi="標楷體"/>
          <w:color w:val="000000"/>
          <w:sz w:val="22"/>
        </w:rPr>
        <w:t xml:space="preserve">2. </w:t>
      </w:r>
      <w:r w:rsidRPr="003A2EB1">
        <w:rPr>
          <w:rFonts w:ascii="標楷體" w:eastAsia="標楷體" w:hAnsi="標楷體" w:hint="eastAsia"/>
          <w:color w:val="000000"/>
          <w:sz w:val="22"/>
        </w:rPr>
        <w:t>其他規定</w:t>
      </w:r>
    </w:p>
    <w:p w:rsidR="00B37490" w:rsidRDefault="00B37490" w:rsidP="00B3749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3A2EB1">
        <w:rPr>
          <w:rFonts w:ascii="標楷體" w:eastAsia="標楷體" w:hAnsi="標楷體" w:hint="eastAsia"/>
          <w:color w:val="000000"/>
          <w:sz w:val="22"/>
        </w:rPr>
        <w:t>九</w:t>
      </w:r>
      <w:r w:rsidRPr="003A2EB1">
        <w:rPr>
          <w:rFonts w:ascii="標楷體" w:eastAsia="標楷體" w:hAnsi="標楷體"/>
          <w:color w:val="000000"/>
          <w:sz w:val="22"/>
        </w:rPr>
        <w:t>、備註</w:t>
      </w:r>
    </w:p>
    <w:p w:rsidR="00B37490" w:rsidRPr="0086453E" w:rsidRDefault="00B37490" w:rsidP="00B37490"/>
    <w:p w:rsidR="00755AC6" w:rsidRDefault="00755AC6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粗隸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2468B"/>
    <w:multiLevelType w:val="hybridMultilevel"/>
    <w:tmpl w:val="35A45E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90"/>
    <w:rsid w:val="00237C8D"/>
    <w:rsid w:val="00755AC6"/>
    <w:rsid w:val="00A97E03"/>
    <w:rsid w:val="00B37490"/>
    <w:rsid w:val="00E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9B03"/>
  <w15:chartTrackingRefBased/>
  <w15:docId w15:val="{D37408FF-E7CB-47FB-9229-1C98AA8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90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9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5</cp:revision>
  <dcterms:created xsi:type="dcterms:W3CDTF">2019-03-13T01:52:00Z</dcterms:created>
  <dcterms:modified xsi:type="dcterms:W3CDTF">2019-12-06T06:42:00Z</dcterms:modified>
</cp:coreProperties>
</file>