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77" w:rsidRPr="00133BF2" w:rsidRDefault="00EF2C77" w:rsidP="001B1B34">
      <w:pPr>
        <w:widowControl/>
        <w:tabs>
          <w:tab w:val="left" w:pos="1418"/>
        </w:tabs>
        <w:jc w:val="center"/>
        <w:rPr>
          <w:rFonts w:ascii="標楷體" w:eastAsia="標楷體" w:hAnsi="標楷體"/>
          <w:b/>
          <w:bCs/>
          <w:sz w:val="40"/>
          <w:szCs w:val="32"/>
          <w:u w:val="double"/>
        </w:rPr>
      </w:pPr>
      <w:r w:rsidRPr="00133BF2">
        <w:rPr>
          <w:rFonts w:ascii="標楷體" w:eastAsia="標楷體" w:hAnsi="標楷體" w:hint="eastAsia"/>
          <w:b/>
          <w:bCs/>
          <w:sz w:val="40"/>
          <w:szCs w:val="32"/>
          <w:u w:val="double"/>
        </w:rPr>
        <w:t>中國文化大學碩士班學位審定表</w:t>
      </w:r>
    </w:p>
    <w:p w:rsidR="00EF2C77" w:rsidRPr="00E11271" w:rsidRDefault="00EF2C77" w:rsidP="00EF2C77">
      <w:pPr>
        <w:snapToGrid w:val="0"/>
        <w:spacing w:line="400" w:lineRule="exact"/>
        <w:ind w:firstLineChars="150" w:firstLine="33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一、院系所組：外國語文學院  英國語文學系 (</w:t>
      </w:r>
      <w:proofErr w:type="gramStart"/>
      <w:r w:rsidRPr="00E11271">
        <w:rPr>
          <w:rFonts w:ascii="標楷體" w:eastAsia="標楷體" w:hAnsi="標楷體" w:hint="eastAsia"/>
          <w:sz w:val="22"/>
          <w:szCs w:val="22"/>
        </w:rPr>
        <w:t>含全英語</w:t>
      </w:r>
      <w:proofErr w:type="gramEnd"/>
      <w:r w:rsidRPr="00E11271">
        <w:rPr>
          <w:rFonts w:ascii="標楷體" w:eastAsia="標楷體" w:hAnsi="標楷體" w:hint="eastAsia"/>
          <w:sz w:val="22"/>
          <w:szCs w:val="22"/>
        </w:rPr>
        <w:t>授課)碩士班</w:t>
      </w:r>
    </w:p>
    <w:p w:rsidR="00EF2C77" w:rsidRPr="00E11271" w:rsidRDefault="00EF2C77" w:rsidP="00EF2C77">
      <w:pPr>
        <w:snapToGrid w:val="0"/>
        <w:spacing w:line="400" w:lineRule="exact"/>
        <w:ind w:firstLineChars="150" w:firstLine="33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二、授予學位：文學碩士</w:t>
      </w:r>
    </w:p>
    <w:p w:rsidR="00EF2C77" w:rsidRPr="00E11271" w:rsidRDefault="00EF2C77" w:rsidP="00EF2C77">
      <w:pPr>
        <w:snapToGrid w:val="0"/>
        <w:spacing w:line="400" w:lineRule="exact"/>
        <w:ind w:rightChars="-201" w:right="-482" w:firstLineChars="150" w:firstLine="33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三、適用年度：103學年度</w:t>
      </w:r>
      <w:r>
        <w:rPr>
          <w:rFonts w:ascii="標楷體" w:eastAsia="標楷體" w:hAnsi="標楷體" w:hint="eastAsia"/>
          <w:sz w:val="22"/>
          <w:szCs w:val="22"/>
        </w:rPr>
        <w:t>起</w:t>
      </w:r>
      <w:r w:rsidRPr="00E11271">
        <w:rPr>
          <w:rFonts w:ascii="標楷體" w:eastAsia="標楷體" w:hAnsi="標楷體" w:hint="eastAsia"/>
          <w:sz w:val="22"/>
          <w:szCs w:val="22"/>
        </w:rPr>
        <w:t>入學新生適用</w: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15AB167" wp14:editId="7F548086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E5F7" id="Line 5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rTDgIAACU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0m2Kk&#10;SAtDehaKo/kqNKczLgefUu1tKI9e1It51vS7Q0qXDVFHHkm+Xg3EZSEieRMSNs5AikP3WTPwISev&#10;Y6cutW0DJPQAXeJArveB8ItHtD+kw2lC8iHEWOc/cd2iYBRYAt0ISc7PzgcKJB9cQgald0LKOGmp&#10;UFfg1XwyjwFOS8HCZXBz9ngopUVnErQSv1gP3Dy6WX1SLII1nLDtzfZEyN6G5FIFPCgC6NysXgw/&#10;Vulqu9wuZ6PZZLEdzdKqGn3clbPRYpd9mFfTqiyr7Gegls3yRjDGVWA3CDOb/d3gb0+kl9Rdmvc2&#10;JG/RY7+A7PCPpOMUw+B6CRw0u+7tMF3QYnS+vZsg9sc92I+ve/ML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nQWa0w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EF2C77" w:rsidRPr="00E11271" w:rsidRDefault="00EF2C77" w:rsidP="00EF2C77">
      <w:pPr>
        <w:snapToGrid w:val="0"/>
        <w:spacing w:line="400" w:lineRule="exact"/>
        <w:ind w:firstLineChars="150" w:firstLine="33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四、最低畢業學分數：30學分</w:t>
      </w:r>
    </w:p>
    <w:p w:rsidR="00EF2C77" w:rsidRPr="00E11271" w:rsidRDefault="00EF2C77" w:rsidP="00EF2C77">
      <w:pPr>
        <w:snapToGrid w:val="0"/>
        <w:spacing w:line="400" w:lineRule="exact"/>
        <w:ind w:firstLineChars="150" w:firstLine="33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五、承認他所（含國內、外）學分數：9學分</w:t>
      </w:r>
    </w:p>
    <w:p w:rsidR="00EF2C77" w:rsidRPr="00E11271" w:rsidRDefault="00EF2C77" w:rsidP="00EF2C77">
      <w:pPr>
        <w:snapToGrid w:val="0"/>
        <w:spacing w:line="400" w:lineRule="exact"/>
        <w:ind w:firstLineChars="150" w:firstLine="33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 xml:space="preserve">六、必修科目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02"/>
        <w:gridCol w:w="920"/>
        <w:gridCol w:w="919"/>
        <w:gridCol w:w="2837"/>
      </w:tblGrid>
      <w:tr w:rsidR="00EF2C77" w:rsidRPr="00E11271" w:rsidTr="00F6624B">
        <w:trPr>
          <w:trHeight w:val="509"/>
          <w:jc w:val="center"/>
        </w:trPr>
        <w:tc>
          <w:tcPr>
            <w:tcW w:w="1610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10" w:firstLine="22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科目代號</w:t>
            </w:r>
          </w:p>
        </w:tc>
        <w:tc>
          <w:tcPr>
            <w:tcW w:w="2594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42" w:firstLine="9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15" w:firstLine="3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3405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leftChars="155" w:left="372"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備註（說明）</w:t>
            </w:r>
          </w:p>
        </w:tc>
      </w:tr>
      <w:tr w:rsidR="00EF2C77" w:rsidRPr="00E11271" w:rsidTr="00F6624B">
        <w:trPr>
          <w:trHeight w:val="338"/>
          <w:jc w:val="center"/>
        </w:trPr>
        <w:tc>
          <w:tcPr>
            <w:tcW w:w="1610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i</w:t>
            </w:r>
            <w:r>
              <w:rPr>
                <w:rFonts w:ascii="標楷體" w:eastAsia="標楷體" w:hAnsi="標楷體"/>
                <w:sz w:val="22"/>
                <w:szCs w:val="22"/>
              </w:rPr>
              <w:t>102</w:t>
            </w:r>
          </w:p>
        </w:tc>
        <w:tc>
          <w:tcPr>
            <w:tcW w:w="2594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left="22" w:hangingChars="10" w:hanging="2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英美文學研究方法</w:t>
            </w:r>
          </w:p>
        </w:tc>
        <w:tc>
          <w:tcPr>
            <w:tcW w:w="980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93" w:firstLine="425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rPr>
                <w:rFonts w:ascii="標楷體" w:eastAsia="標楷體" w:hAnsi="標楷體" w:cs="細明體"/>
                <w:sz w:val="22"/>
                <w:szCs w:val="22"/>
                <w:highlight w:val="yellow"/>
              </w:rPr>
            </w:pPr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依論文屬性修習</w:t>
            </w:r>
            <w:proofErr w:type="gramStart"/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一</w:t>
            </w:r>
            <w:proofErr w:type="gramEnd"/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科  </w:t>
            </w:r>
          </w:p>
        </w:tc>
      </w:tr>
      <w:tr w:rsidR="00EF2C77" w:rsidRPr="00E11271" w:rsidTr="00F6624B">
        <w:trPr>
          <w:trHeight w:val="338"/>
          <w:jc w:val="center"/>
        </w:trPr>
        <w:tc>
          <w:tcPr>
            <w:tcW w:w="1610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i103</w:t>
            </w:r>
          </w:p>
        </w:tc>
        <w:tc>
          <w:tcPr>
            <w:tcW w:w="2594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left="22" w:hangingChars="10" w:hanging="2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英語教學研究方法</w:t>
            </w:r>
          </w:p>
        </w:tc>
        <w:tc>
          <w:tcPr>
            <w:tcW w:w="980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rPr>
                <w:rFonts w:ascii="標楷體" w:eastAsia="標楷體" w:hAnsi="標楷體" w:cs="細明體"/>
                <w:sz w:val="22"/>
                <w:szCs w:val="22"/>
                <w:lang w:eastAsia="zh-CN"/>
              </w:rPr>
            </w:pPr>
          </w:p>
        </w:tc>
      </w:tr>
      <w:tr w:rsidR="00EF2C77" w:rsidRPr="00E11271" w:rsidTr="00F6624B">
        <w:trPr>
          <w:trHeight w:val="338"/>
          <w:jc w:val="center"/>
        </w:trPr>
        <w:tc>
          <w:tcPr>
            <w:tcW w:w="1610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left="22" w:hangingChars="10" w:hanging="2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80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ind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405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 w:line="320" w:lineRule="exact"/>
              <w:rPr>
                <w:rFonts w:ascii="標楷體" w:eastAsia="標楷體" w:hAnsi="標楷體" w:cs="細明體"/>
                <w:sz w:val="22"/>
                <w:szCs w:val="22"/>
                <w:lang w:eastAsia="zh-CN"/>
              </w:rPr>
            </w:pPr>
          </w:p>
        </w:tc>
      </w:tr>
    </w:tbl>
    <w:p w:rsidR="00EF2C77" w:rsidRPr="00E11271" w:rsidRDefault="00EF2C77" w:rsidP="00EF2C77">
      <w:pPr>
        <w:snapToGrid w:val="0"/>
        <w:spacing w:line="300" w:lineRule="auto"/>
        <w:ind w:leftChars="119" w:left="860" w:hangingChars="261" w:hanging="574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384"/>
        <w:gridCol w:w="941"/>
        <w:gridCol w:w="720"/>
        <w:gridCol w:w="3286"/>
      </w:tblGrid>
      <w:tr w:rsidR="00EF2C77" w:rsidRPr="00E11271" w:rsidTr="00F6624B">
        <w:trPr>
          <w:trHeight w:val="457"/>
          <w:jc w:val="center"/>
        </w:trPr>
        <w:tc>
          <w:tcPr>
            <w:tcW w:w="1165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193" w:firstLine="42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56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leftChars="105" w:left="252" w:firstLineChars="144" w:firstLine="317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 xml:space="preserve"> 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15" w:firstLine="3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788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firstLineChars="15" w:firstLine="3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EF2C77" w:rsidRPr="00E11271" w:rsidRDefault="00EF2C77" w:rsidP="00F6624B">
            <w:pPr>
              <w:snapToGrid w:val="0"/>
              <w:ind w:leftChars="155" w:left="372" w:firstLineChars="193" w:firstLine="42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備註（說明）</w:t>
            </w:r>
          </w:p>
        </w:tc>
      </w:tr>
      <w:tr w:rsidR="00EF2C77" w:rsidRPr="00E11271" w:rsidTr="00F6624B">
        <w:trPr>
          <w:jc w:val="center"/>
        </w:trPr>
        <w:tc>
          <w:tcPr>
            <w:tcW w:w="1165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firstLineChars="193" w:firstLine="42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leftChars="-27" w:left="12" w:rightChars="-104" w:right="-250" w:hangingChars="35" w:hanging="77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文學類課程或語言學類課程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firstLineChars="193" w:firstLine="425"/>
              <w:jc w:val="both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67D39927" wp14:editId="3BA74C67">
                  <wp:simplePos x="0" y="0"/>
                  <wp:positionH relativeFrom="margin">
                    <wp:posOffset>-1144905</wp:posOffset>
                  </wp:positionH>
                  <wp:positionV relativeFrom="margin">
                    <wp:posOffset>-1936115</wp:posOffset>
                  </wp:positionV>
                  <wp:extent cx="2781300" cy="2790825"/>
                  <wp:effectExtent l="0" t="0" r="0" b="9525"/>
                  <wp:wrapNone/>
                  <wp:docPr id="60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1.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以下兩類課程擇</w:t>
            </w:r>
            <w:proofErr w:type="gramStart"/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修習，依畢業論文所屬領域決定。</w:t>
            </w:r>
          </w:p>
          <w:p w:rsidR="00EF2C77" w:rsidRPr="00E11271" w:rsidRDefault="00EF2C77" w:rsidP="00F6624B">
            <w:pPr>
              <w:snapToGrid w:val="0"/>
              <w:ind w:left="220" w:hangingChars="100" w:hanging="220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2.文學類課程：</w:t>
            </w:r>
          </w:p>
          <w:p w:rsidR="00EF2C77" w:rsidRPr="00E11271" w:rsidRDefault="00EF2C77" w:rsidP="00F6624B">
            <w:pPr>
              <w:snapToGrid w:val="0"/>
              <w:ind w:leftChars="100" w:left="240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英國文學、美國文學、戲劇、莎士比亞、喬叟作品選讀、英詩、文學作品導讀、西洋文學概論等</w:t>
            </w:r>
          </w:p>
          <w:p w:rsidR="00EF2C77" w:rsidRPr="00E11271" w:rsidRDefault="00EF2C77" w:rsidP="00F6624B">
            <w:pPr>
              <w:snapToGrid w:val="0"/>
              <w:ind w:left="220" w:hangingChars="100" w:hanging="220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E11271">
              <w:rPr>
                <w:rFonts w:ascii="標楷體" w:eastAsia="標楷體" w:hAnsi="標楷體" w:cs="細明體" w:hint="eastAsia"/>
                <w:sz w:val="22"/>
                <w:szCs w:val="22"/>
              </w:rPr>
              <w:t>3.語言學類課程：</w:t>
            </w:r>
          </w:p>
          <w:p w:rsidR="00EF2C77" w:rsidRPr="00E11271" w:rsidRDefault="00EF2C77" w:rsidP="00F6624B">
            <w:pPr>
              <w:snapToGrid w:val="0"/>
              <w:ind w:leftChars="100" w:left="240"/>
              <w:rPr>
                <w:rFonts w:ascii="標楷體" w:eastAsia="標楷體" w:hAnsi="標楷體"/>
                <w:szCs w:val="22"/>
              </w:rPr>
            </w:pPr>
            <w:r w:rsidRPr="00E11271">
              <w:rPr>
                <w:rFonts w:ascii="標楷體" w:eastAsia="標楷體" w:hAnsi="標楷體"/>
                <w:sz w:val="22"/>
                <w:szCs w:val="22"/>
              </w:rPr>
              <w:t>語言學概論、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音韻學、</w:t>
            </w:r>
            <w:r w:rsidRPr="00E11271">
              <w:rPr>
                <w:rFonts w:ascii="標楷體" w:eastAsia="標楷體" w:hAnsi="標楷體"/>
                <w:sz w:val="22"/>
                <w:szCs w:val="22"/>
              </w:rPr>
              <w:t>語意學</w:t>
            </w: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、中英句法比較、社會語言學等</w:t>
            </w:r>
          </w:p>
        </w:tc>
      </w:tr>
      <w:tr w:rsidR="00EF2C77" w:rsidRPr="00E11271" w:rsidTr="00F6624B">
        <w:trPr>
          <w:jc w:val="center"/>
        </w:trPr>
        <w:tc>
          <w:tcPr>
            <w:tcW w:w="1165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firstLineChars="193" w:firstLine="42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firstLineChars="193" w:firstLine="42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firstLineChars="193" w:firstLine="425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88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E11271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839" w:type="dxa"/>
            <w:vAlign w:val="center"/>
          </w:tcPr>
          <w:p w:rsidR="00EF2C77" w:rsidRPr="00E11271" w:rsidRDefault="00EF2C77" w:rsidP="00F6624B">
            <w:pPr>
              <w:snapToGrid w:val="0"/>
              <w:spacing w:beforeLines="15" w:before="54" w:afterLines="15" w:after="54"/>
              <w:ind w:firstLineChars="193" w:firstLine="425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F2C77" w:rsidRPr="00E11271" w:rsidRDefault="00EF2C77" w:rsidP="00EF2C77">
      <w:pPr>
        <w:snapToGrid w:val="0"/>
        <w:spacing w:line="300" w:lineRule="auto"/>
        <w:ind w:leftChars="119" w:left="482" w:hangingChars="89" w:hanging="196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 xml:space="preserve"> 八、申請學位論文考試規定</w:t>
      </w:r>
    </w:p>
    <w:p w:rsidR="00EF2C77" w:rsidRPr="00E11271" w:rsidRDefault="00EF2C77" w:rsidP="00EF2C77">
      <w:pPr>
        <w:snapToGrid w:val="0"/>
        <w:spacing w:line="300" w:lineRule="auto"/>
        <w:ind w:leftChars="200" w:left="480" w:firstLineChars="193" w:firstLine="425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1. 依本校「博碩士班學位論文考試辦法」辦理。</w:t>
      </w:r>
    </w:p>
    <w:p w:rsidR="00EF2C77" w:rsidRPr="00E11271" w:rsidRDefault="00EF2C77" w:rsidP="00EF2C77">
      <w:pPr>
        <w:tabs>
          <w:tab w:val="left" w:pos="2928"/>
        </w:tabs>
        <w:snapToGrid w:val="0"/>
        <w:spacing w:line="300" w:lineRule="auto"/>
        <w:ind w:leftChars="200" w:left="480" w:firstLineChars="193" w:firstLine="425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2. 其他規定</w:t>
      </w:r>
    </w:p>
    <w:p w:rsidR="00EF2C77" w:rsidRPr="00E11271" w:rsidRDefault="00EF2C77" w:rsidP="00EF2C77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E11271">
        <w:rPr>
          <w:rFonts w:ascii="標楷體" w:eastAsia="標楷體" w:hAnsi="標楷體" w:hint="eastAsia"/>
          <w:sz w:val="22"/>
          <w:szCs w:val="22"/>
        </w:rPr>
        <w:t>九、備註</w:t>
      </w:r>
    </w:p>
    <w:p w:rsidR="001B1B34" w:rsidRDefault="001B1B34" w:rsidP="00EF2C77">
      <w:pPr>
        <w:rPr>
          <w:rFonts w:ascii="標楷體" w:eastAsia="標楷體" w:hAnsi="標楷體"/>
          <w:b/>
          <w:bCs/>
          <w:sz w:val="40"/>
          <w:szCs w:val="40"/>
        </w:rPr>
      </w:pPr>
    </w:p>
    <w:p w:rsidR="001B1B34" w:rsidRPr="001B1B34" w:rsidRDefault="001B1B34" w:rsidP="001B1B34">
      <w:pPr>
        <w:rPr>
          <w:rFonts w:ascii="標楷體" w:eastAsia="標楷體" w:hAnsi="標楷體"/>
          <w:sz w:val="40"/>
          <w:szCs w:val="40"/>
        </w:rPr>
      </w:pPr>
    </w:p>
    <w:p w:rsidR="00755AC6" w:rsidRDefault="001B1B34" w:rsidP="001B1B34">
      <w:pPr>
        <w:tabs>
          <w:tab w:val="left" w:pos="740"/>
        </w:tabs>
      </w:pPr>
      <w:r>
        <w:rPr>
          <w:rFonts w:ascii="標楷體" w:eastAsia="標楷體" w:hAnsi="標楷體"/>
          <w:sz w:val="40"/>
          <w:szCs w:val="40"/>
        </w:rPr>
        <w:tab/>
      </w:r>
      <w:bookmarkStart w:id="0" w:name="_GoBack"/>
      <w:bookmarkEnd w:id="0"/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77"/>
    <w:rsid w:val="001B1B34"/>
    <w:rsid w:val="00755AC6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2E05-88B2-4832-BAE5-F6A680E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77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2019-03-13T01:26:00Z</dcterms:created>
  <dcterms:modified xsi:type="dcterms:W3CDTF">2019-03-14T02:26:00Z</dcterms:modified>
</cp:coreProperties>
</file>