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1D" w:rsidRPr="00A5389B" w:rsidRDefault="001F351D" w:rsidP="001F351D">
      <w:pPr>
        <w:pStyle w:val="a3"/>
        <w:spacing w:afterLines="50" w:after="180"/>
        <w:ind w:leftChars="0" w:left="0"/>
        <w:jc w:val="center"/>
        <w:rPr>
          <w:rFonts w:ascii="標楷體" w:eastAsia="標楷體" w:hAnsi="標楷體"/>
          <w:bCs/>
          <w:color w:val="000000"/>
          <w:sz w:val="40"/>
          <w:szCs w:val="40"/>
          <w:u w:val="double"/>
        </w:rPr>
      </w:pPr>
      <w:r w:rsidRPr="00A5389B">
        <w:rPr>
          <w:rFonts w:ascii="標楷體" w:eastAsia="標楷體" w:hAnsi="標楷體" w:hint="eastAsia"/>
          <w:bCs/>
          <w:color w:val="000000"/>
          <w:sz w:val="40"/>
          <w:szCs w:val="40"/>
          <w:u w:val="double"/>
        </w:rPr>
        <w:t>中國文化大學博士班學位審定表</w:t>
      </w: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一、院系所組：環境設計學院  建築及都市設計學系  博士班</w:t>
      </w: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二、授予學位：工學博士</w:t>
      </w:r>
    </w:p>
    <w:p w:rsidR="001F351D" w:rsidRPr="001F351D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 w:themeColor="text1"/>
          <w:sz w:val="22"/>
        </w:rPr>
      </w:pPr>
      <w:r w:rsidRPr="00A5389B">
        <w:rPr>
          <w:rFonts w:ascii="標楷體" w:eastAsia="標楷體" w:hAnsi="標楷體" w:hint="eastAsia"/>
          <w:sz w:val="22"/>
        </w:rPr>
        <w:t>三、適用年度：</w:t>
      </w:r>
      <w:r w:rsidRPr="001F351D">
        <w:rPr>
          <w:rFonts w:ascii="標楷體" w:eastAsia="標楷體" w:hAnsi="標楷體" w:hint="eastAsia"/>
          <w:color w:val="FF0000"/>
          <w:sz w:val="22"/>
        </w:rPr>
        <w:t>109</w:t>
      </w:r>
      <w:r w:rsidRPr="00A5389B">
        <w:rPr>
          <w:rFonts w:ascii="標楷體" w:eastAsia="標楷體" w:hAnsi="標楷體" w:hint="eastAsia"/>
          <w:sz w:val="22"/>
        </w:rPr>
        <w:t>學年度起入學新生適用</w:t>
      </w:r>
      <w:r w:rsidRPr="001F351D">
        <w:rPr>
          <w:rFonts w:ascii="標楷體" w:eastAsia="標楷體" w:hAnsi="標楷體" w:hint="eastAsia"/>
          <w:color w:val="000000" w:themeColor="text1"/>
          <w:sz w:val="20"/>
        </w:rPr>
        <w:t>(109.5.6</w:t>
      </w:r>
      <w:r w:rsidRPr="001F351D">
        <w:rPr>
          <w:rFonts w:ascii="標楷體" w:eastAsia="標楷體" w:hAnsi="標楷體" w:hint="eastAsia"/>
          <w:color w:val="000000" w:themeColor="text1"/>
          <w:sz w:val="20"/>
          <w:lang w:eastAsia="zh-HK"/>
        </w:rPr>
        <w:t>校課</w:t>
      </w:r>
      <w:r w:rsidRPr="001F351D">
        <w:rPr>
          <w:rFonts w:ascii="標楷體" w:eastAsia="標楷體" w:hAnsi="標楷體" w:hint="eastAsia"/>
          <w:color w:val="000000" w:themeColor="text1"/>
          <w:sz w:val="20"/>
        </w:rPr>
        <w:t>、109.</w:t>
      </w:r>
      <w:r w:rsidRPr="001F351D">
        <w:rPr>
          <w:rFonts w:ascii="標楷體" w:eastAsia="標楷體" w:hAnsi="標楷體"/>
          <w:color w:val="000000" w:themeColor="text1"/>
          <w:sz w:val="20"/>
        </w:rPr>
        <w:t>5.</w:t>
      </w:r>
      <w:r w:rsidRPr="001F351D">
        <w:rPr>
          <w:rFonts w:ascii="標楷體" w:eastAsia="標楷體" w:hAnsi="標楷體" w:hint="eastAsia"/>
          <w:color w:val="000000" w:themeColor="text1"/>
          <w:sz w:val="20"/>
        </w:rPr>
        <w:t>20</w:t>
      </w:r>
      <w:r w:rsidRPr="001F351D">
        <w:rPr>
          <w:rFonts w:ascii="標楷體" w:eastAsia="標楷體" w:hAnsi="標楷體" w:hint="eastAsia"/>
          <w:color w:val="000000" w:themeColor="text1"/>
          <w:sz w:val="20"/>
          <w:lang w:eastAsia="zh-HK"/>
        </w:rPr>
        <w:t>教務會議通過</w:t>
      </w:r>
      <w:r w:rsidRPr="001F351D">
        <w:rPr>
          <w:rFonts w:ascii="標楷體" w:eastAsia="標楷體" w:hAnsi="標楷體" w:hint="eastAsia"/>
          <w:color w:val="000000" w:themeColor="text1"/>
          <w:sz w:val="20"/>
        </w:rPr>
        <w:t>)</w:t>
      </w:r>
      <w:r w:rsidRPr="001F351D">
        <w:rPr>
          <w:noProof/>
          <w:color w:val="000000" w:themeColor="text1"/>
        </w:rPr>
        <mc:AlternateContent>
          <mc:Choice Requires="wps">
            <w:drawing>
              <wp:anchor distT="4294967293" distB="4294967293" distL="114297" distR="114297" simplePos="0" relativeHeight="251668480" behindDoc="0" locked="0" layoutInCell="1" allowOverlap="1" wp14:anchorId="18C54809" wp14:editId="63694CB8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5199" id="直線接點 1" o:spid="_x0000_s1026" style="position:absolute;z-index:25166848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"/>
            </w:pict>
          </mc:Fallback>
        </mc:AlternateContent>
      </w: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四、最低畢業學分數：24學分</w:t>
      </w: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五、承認他所（含國內、外）學分數：</w:t>
      </w:r>
      <w:r w:rsidRPr="00A5389B">
        <w:rPr>
          <w:rFonts w:ascii="標楷體" w:eastAsia="標楷體" w:hAnsi="標楷體" w:hint="eastAsia"/>
          <w:sz w:val="22"/>
        </w:rPr>
        <w:t>6</w:t>
      </w:r>
      <w:r w:rsidRPr="00A5389B">
        <w:rPr>
          <w:rFonts w:ascii="標楷體" w:eastAsia="標楷體" w:hAnsi="標楷體" w:hint="eastAsia"/>
          <w:color w:val="000000"/>
          <w:sz w:val="22"/>
        </w:rPr>
        <w:t>學分</w:t>
      </w:r>
    </w:p>
    <w:p w:rsidR="001F351D" w:rsidRPr="00A5389B" w:rsidRDefault="001F351D" w:rsidP="001F351D">
      <w:pPr>
        <w:snapToGrid w:val="0"/>
        <w:spacing w:afterLines="50" w:after="180"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六、必修科目</w:t>
      </w: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693"/>
        <w:gridCol w:w="850"/>
        <w:gridCol w:w="851"/>
        <w:gridCol w:w="2680"/>
      </w:tblGrid>
      <w:tr w:rsidR="001F351D" w:rsidRPr="00A5389B" w:rsidTr="00011EAA">
        <w:trPr>
          <w:jc w:val="center"/>
        </w:trPr>
        <w:tc>
          <w:tcPr>
            <w:tcW w:w="988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 xml:space="preserve">科目代號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科目名稱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學分數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時數</w:t>
            </w:r>
          </w:p>
        </w:tc>
        <w:tc>
          <w:tcPr>
            <w:tcW w:w="2680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備註（說明）</w:t>
            </w:r>
          </w:p>
        </w:tc>
      </w:tr>
      <w:tr w:rsidR="001F351D" w:rsidRPr="00A5389B" w:rsidTr="00011EAA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51D" w:rsidRPr="00263642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highlight w:val="lightGray"/>
                <w:shd w:val="pct15" w:color="auto" w:fill="FFFFFF"/>
              </w:rPr>
            </w:pPr>
            <w:r w:rsidRPr="00263642">
              <w:rPr>
                <w:rFonts w:ascii="標楷體" w:eastAsia="標楷體" w:hAnsi="標楷體"/>
                <w:color w:val="FF0000"/>
                <w:sz w:val="22"/>
              </w:rPr>
              <w:t>K9</w:t>
            </w:r>
            <w:r w:rsidRPr="00263642">
              <w:rPr>
                <w:rFonts w:ascii="標楷體" w:eastAsia="標楷體" w:hAnsi="標楷體" w:hint="eastAsia"/>
                <w:color w:val="FF0000"/>
                <w:sz w:val="22"/>
              </w:rPr>
              <w:t>44</w:t>
            </w:r>
          </w:p>
        </w:tc>
        <w:tc>
          <w:tcPr>
            <w:tcW w:w="2693" w:type="dxa"/>
            <w:vAlign w:val="center"/>
          </w:tcPr>
          <w:p w:rsidR="001F351D" w:rsidRPr="00C20AEA" w:rsidRDefault="001F351D" w:rsidP="00011EAA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C20AEA">
              <w:rPr>
                <w:rFonts w:ascii="標楷體" w:eastAsia="標楷體" w:hAnsi="標楷體" w:hint="eastAsia"/>
                <w:b/>
                <w:sz w:val="22"/>
              </w:rPr>
              <w:t>量化與質化研究方法</w:t>
            </w:r>
          </w:p>
        </w:tc>
        <w:tc>
          <w:tcPr>
            <w:tcW w:w="850" w:type="dxa"/>
            <w:vAlign w:val="center"/>
          </w:tcPr>
          <w:p w:rsidR="001F351D" w:rsidRPr="00C20AEA" w:rsidRDefault="001F351D" w:rsidP="00011EA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20AEA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351D" w:rsidRPr="00C20AEA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20AEA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</w:p>
        </w:tc>
        <w:tc>
          <w:tcPr>
            <w:tcW w:w="2680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F351D" w:rsidRPr="00A5389B" w:rsidTr="00011EAA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highlight w:val="lightGray"/>
              </w:rPr>
            </w:pPr>
          </w:p>
        </w:tc>
        <w:tc>
          <w:tcPr>
            <w:tcW w:w="2693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合        計</w:t>
            </w:r>
          </w:p>
        </w:tc>
        <w:tc>
          <w:tcPr>
            <w:tcW w:w="850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2680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F351D" w:rsidRPr="00A5389B" w:rsidRDefault="001F351D" w:rsidP="001F351D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七、基礎學科（以同等學力資格或非相關學系畢業之錄取者，入學後須補修底下之基礎學科）</w:t>
      </w: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992"/>
        <w:gridCol w:w="851"/>
        <w:gridCol w:w="2593"/>
      </w:tblGrid>
      <w:tr w:rsidR="001F351D" w:rsidRPr="00A5389B" w:rsidTr="00011EAA">
        <w:trPr>
          <w:jc w:val="center"/>
        </w:trPr>
        <w:tc>
          <w:tcPr>
            <w:tcW w:w="988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7456" behindDoc="1" locked="0" layoutInCell="0" allowOverlap="1" wp14:anchorId="59B12BAC" wp14:editId="7CE556D9">
                  <wp:simplePos x="0" y="0"/>
                  <wp:positionH relativeFrom="margin">
                    <wp:posOffset>280670</wp:posOffset>
                  </wp:positionH>
                  <wp:positionV relativeFrom="margin">
                    <wp:posOffset>-1196975</wp:posOffset>
                  </wp:positionV>
                  <wp:extent cx="2785110" cy="2787015"/>
                  <wp:effectExtent l="0" t="0" r="0" b="0"/>
                  <wp:wrapNone/>
                  <wp:docPr id="2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科目名稱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學分數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F351D" w:rsidRPr="00A5389B" w:rsidRDefault="001F351D" w:rsidP="00011EAA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時數</w:t>
            </w:r>
          </w:p>
        </w:tc>
        <w:tc>
          <w:tcPr>
            <w:tcW w:w="2593" w:type="dxa"/>
            <w:shd w:val="clear" w:color="auto" w:fill="D9D9D9"/>
          </w:tcPr>
          <w:p w:rsidR="001F351D" w:rsidRPr="00A5389B" w:rsidRDefault="001F351D" w:rsidP="00011EAA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備註（說明）</w:t>
            </w:r>
          </w:p>
        </w:tc>
      </w:tr>
      <w:tr w:rsidR="001F351D" w:rsidRPr="00A5389B" w:rsidTr="00011EAA">
        <w:trPr>
          <w:jc w:val="center"/>
        </w:trPr>
        <w:tc>
          <w:tcPr>
            <w:tcW w:w="988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/>
                <w:color w:val="000000"/>
                <w:sz w:val="22"/>
              </w:rPr>
              <w:t>無</w:t>
            </w:r>
          </w:p>
        </w:tc>
        <w:tc>
          <w:tcPr>
            <w:tcW w:w="992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93" w:type="dxa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F351D" w:rsidRPr="00A5389B" w:rsidTr="00011EAA">
        <w:trPr>
          <w:jc w:val="center"/>
        </w:trPr>
        <w:tc>
          <w:tcPr>
            <w:tcW w:w="988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</w:rPr>
              <w:t>合        計</w:t>
            </w:r>
          </w:p>
        </w:tc>
        <w:tc>
          <w:tcPr>
            <w:tcW w:w="992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93" w:type="dxa"/>
          </w:tcPr>
          <w:p w:rsidR="001F351D" w:rsidRPr="00A5389B" w:rsidRDefault="001F351D" w:rsidP="00011EAA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F351D" w:rsidRPr="00A5389B" w:rsidRDefault="001F351D" w:rsidP="001F351D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1F351D" w:rsidRPr="00A5389B" w:rsidRDefault="001F351D" w:rsidP="001F351D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八、博士班資格考試科目</w:t>
      </w:r>
    </w:p>
    <w:p w:rsidR="001F351D" w:rsidRPr="00A5389B" w:rsidRDefault="001F351D" w:rsidP="001F351D">
      <w:pPr>
        <w:snapToGrid w:val="0"/>
        <w:spacing w:line="360" w:lineRule="exact"/>
        <w:ind w:leftChars="169" w:left="432" w:hangingChars="12" w:hanging="26"/>
        <w:rPr>
          <w:rFonts w:ascii="標楷體" w:eastAsia="標楷體" w:hAnsi="標楷體"/>
          <w:b/>
          <w:sz w:val="22"/>
          <w:u w:val="single"/>
        </w:rPr>
      </w:pPr>
      <w:r w:rsidRPr="00A5389B">
        <w:rPr>
          <w:rFonts w:ascii="標楷體" w:eastAsia="標楷體" w:hAnsi="標楷體" w:hint="eastAsia"/>
          <w:b/>
          <w:sz w:val="22"/>
          <w:u w:val="single"/>
        </w:rPr>
        <w:t>【以本所博士班所開設課程為限】</w:t>
      </w:r>
    </w:p>
    <w:p w:rsidR="001F351D" w:rsidRPr="00A5389B" w:rsidRDefault="001F351D" w:rsidP="001F351D">
      <w:pPr>
        <w:snapToGrid w:val="0"/>
        <w:spacing w:line="360" w:lineRule="exact"/>
        <w:ind w:leftChars="-6" w:left="430" w:hangingChars="202" w:hanging="444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九、資格考試相關規定</w:t>
      </w:r>
    </w:p>
    <w:p w:rsidR="001F351D" w:rsidRPr="00A5389B" w:rsidRDefault="001F351D" w:rsidP="001F351D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cs="Arial" w:hint="eastAsia"/>
          <w:color w:val="000000"/>
          <w:sz w:val="22"/>
        </w:rPr>
        <w:t>▓</w:t>
      </w:r>
      <w:r w:rsidRPr="00A5389B">
        <w:rPr>
          <w:rFonts w:ascii="標楷體" w:eastAsia="標楷體" w:hAnsi="標楷體" w:cs="Arial" w:hint="eastAsia"/>
          <w:color w:val="FF0000"/>
          <w:sz w:val="22"/>
        </w:rPr>
        <w:t xml:space="preserve"> </w:t>
      </w:r>
      <w:r w:rsidRPr="00A5389B">
        <w:rPr>
          <w:rFonts w:ascii="標楷體" w:eastAsia="標楷體" w:hAnsi="標楷體" w:hint="eastAsia"/>
          <w:sz w:val="22"/>
        </w:rPr>
        <w:t>需修習滿系所組規定之課程及最低畢業學分數（含必修之語文課程）</w:t>
      </w:r>
    </w:p>
    <w:p w:rsidR="001F351D" w:rsidRPr="00A5389B" w:rsidRDefault="001F351D" w:rsidP="001F351D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cs="Arial" w:hint="eastAsia"/>
          <w:color w:val="000000"/>
          <w:sz w:val="22"/>
        </w:rPr>
        <w:t xml:space="preserve">□ </w:t>
      </w:r>
      <w:r w:rsidRPr="00A5389B">
        <w:rPr>
          <w:rFonts w:ascii="標楷體" w:eastAsia="標楷體" w:hAnsi="標楷體" w:hint="eastAsia"/>
          <w:color w:val="000000"/>
          <w:sz w:val="22"/>
        </w:rPr>
        <w:t>曾修習資格考試科目且成績及格。</w:t>
      </w:r>
    </w:p>
    <w:p w:rsidR="001F351D" w:rsidRPr="00A5389B" w:rsidRDefault="001F351D" w:rsidP="001F351D">
      <w:pPr>
        <w:snapToGrid w:val="0"/>
        <w:spacing w:line="360" w:lineRule="exact"/>
        <w:ind w:leftChars="-29" w:left="432" w:hangingChars="228" w:hanging="502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十、申請學位論文考試規定</w:t>
      </w:r>
    </w:p>
    <w:p w:rsidR="001F351D" w:rsidRPr="00A5389B" w:rsidRDefault="001F351D" w:rsidP="001F351D">
      <w:pPr>
        <w:snapToGrid w:val="0"/>
        <w:spacing w:line="360" w:lineRule="exact"/>
        <w:ind w:leftChars="157" w:left="628" w:hangingChars="114" w:hanging="251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1.依本校「博碩士班學位論文考試辦法」及「博士學位候選人資格考核施實要點」辦理。</w:t>
      </w:r>
    </w:p>
    <w:p w:rsidR="001F351D" w:rsidRDefault="001F351D" w:rsidP="001F351D">
      <w:pPr>
        <w:tabs>
          <w:tab w:val="left" w:pos="3778"/>
        </w:tabs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</w:rPr>
      </w:pPr>
      <w:r w:rsidRPr="00A5389B">
        <w:rPr>
          <w:rFonts w:ascii="標楷體" w:eastAsia="標楷體" w:hAnsi="標楷體" w:hint="eastAsia"/>
          <w:color w:val="000000"/>
          <w:sz w:val="22"/>
        </w:rPr>
        <w:t>2.其他規定：</w:t>
      </w:r>
    </w:p>
    <w:p w:rsidR="001F351D" w:rsidRDefault="001F351D">
      <w:pPr>
        <w:widowControl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br w:type="page"/>
      </w:r>
    </w:p>
    <w:p w:rsidR="00BC7706" w:rsidRPr="00A5389B" w:rsidRDefault="00BC7706" w:rsidP="00BC7706">
      <w:pPr>
        <w:widowControl/>
        <w:jc w:val="center"/>
        <w:rPr>
          <w:rFonts w:ascii="標楷體" w:eastAsia="標楷體" w:hAnsi="標楷體"/>
          <w:bCs/>
          <w:color w:val="000000"/>
          <w:sz w:val="40"/>
          <w:szCs w:val="40"/>
          <w:u w:val="double"/>
        </w:rPr>
      </w:pPr>
      <w:r w:rsidRPr="00A5389B">
        <w:rPr>
          <w:rFonts w:ascii="標楷體" w:eastAsia="標楷體" w:hAnsi="標楷體" w:hint="eastAsia"/>
          <w:bCs/>
          <w:color w:val="000000"/>
          <w:sz w:val="40"/>
          <w:szCs w:val="40"/>
          <w:u w:val="double"/>
        </w:rPr>
        <w:lastRenderedPageBreak/>
        <w:t>中國文化大學博士班學位審定表</w:t>
      </w: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一、院系所組：環境設計學院  建築及都市設計學系  博士班</w:t>
      </w: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二、授予學位：工學博士</w:t>
      </w: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sz w:val="22"/>
          <w:szCs w:val="24"/>
        </w:rPr>
      </w:pPr>
      <w:r w:rsidRPr="00A5389B">
        <w:rPr>
          <w:rFonts w:ascii="標楷體" w:eastAsia="標楷體" w:hAnsi="標楷體" w:hint="eastAsia"/>
          <w:sz w:val="22"/>
          <w:szCs w:val="24"/>
        </w:rPr>
        <w:t>三、適用年度：</w:t>
      </w:r>
      <w:r w:rsidRPr="001F351D">
        <w:rPr>
          <w:rFonts w:ascii="標楷體" w:eastAsia="標楷體" w:hAnsi="標楷體" w:hint="eastAsia"/>
          <w:color w:val="FF0000"/>
          <w:sz w:val="22"/>
          <w:szCs w:val="24"/>
        </w:rPr>
        <w:t>106</w:t>
      </w:r>
      <w:r w:rsidR="001F351D" w:rsidRPr="001F351D">
        <w:rPr>
          <w:rFonts w:ascii="標楷體" w:eastAsia="標楷體" w:hAnsi="標楷體" w:hint="eastAsia"/>
          <w:color w:val="FF0000"/>
          <w:sz w:val="22"/>
          <w:szCs w:val="24"/>
        </w:rPr>
        <w:t>~108</w:t>
      </w:r>
      <w:r w:rsidRPr="00A5389B">
        <w:rPr>
          <w:rFonts w:ascii="標楷體" w:eastAsia="標楷體" w:hAnsi="標楷體" w:hint="eastAsia"/>
          <w:sz w:val="22"/>
          <w:szCs w:val="24"/>
        </w:rPr>
        <w:t>學年度入學新生適用</w:t>
      </w:r>
      <w:r w:rsidRPr="001F351D">
        <w:rPr>
          <w:rFonts w:ascii="標楷體" w:eastAsia="標楷體" w:hAnsi="標楷體" w:cs="細明體" w:hint="eastAsia"/>
          <w:b/>
          <w:color w:val="000000" w:themeColor="text1"/>
          <w:sz w:val="20"/>
        </w:rPr>
        <w:t>(</w:t>
      </w:r>
      <w:r w:rsidRPr="001F351D">
        <w:rPr>
          <w:rFonts w:ascii="標楷體" w:eastAsia="標楷體" w:hAnsi="標楷體" w:cs="細明體"/>
          <w:b/>
          <w:color w:val="000000" w:themeColor="text1"/>
          <w:sz w:val="20"/>
        </w:rPr>
        <w:t>106.5.17教</w:t>
      </w:r>
      <w:r w:rsidRPr="001F351D">
        <w:rPr>
          <w:rFonts w:ascii="標楷體" w:eastAsia="標楷體" w:hAnsi="標楷體" w:cs="細明體" w:hint="eastAsia"/>
          <w:b/>
          <w:color w:val="000000" w:themeColor="text1"/>
          <w:sz w:val="20"/>
        </w:rPr>
        <w:t>務會議通過</w:t>
      </w:r>
      <w:r w:rsidRPr="001F351D">
        <w:rPr>
          <w:rFonts w:ascii="標楷體" w:eastAsia="標楷體" w:hAnsi="標楷體" w:hint="eastAsia"/>
          <w:b/>
          <w:color w:val="000000" w:themeColor="text1"/>
          <w:sz w:val="20"/>
        </w:rPr>
        <w:t>)</w:t>
      </w:r>
      <w:r w:rsidRPr="00A5389B">
        <w:rPr>
          <w:rFonts w:ascii="Times New Roman" w:eastAsia="新細明體" w:hAnsi="Times New Roman"/>
          <w:noProof/>
          <w:szCs w:val="24"/>
        </w:rPr>
        <mc:AlternateContent>
          <mc:Choice Requires="wps">
            <w:drawing>
              <wp:anchor distT="4294967293" distB="4294967293" distL="114297" distR="114297" simplePos="0" relativeHeight="251662336" behindDoc="0" locked="0" layoutInCell="1" allowOverlap="1" wp14:anchorId="5F2810D0" wp14:editId="1F19E4B0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A615" id="直線接點 161" o:spid="_x0000_s1026" style="position:absolute;z-index:25166233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MPf4ySkCAAAu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四、最低畢業學分數：24學分</w:t>
      </w: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五、承認他所（含國內、外）學分數：</w:t>
      </w:r>
      <w:r w:rsidRPr="00A5389B">
        <w:rPr>
          <w:rFonts w:ascii="標楷體" w:eastAsia="標楷體" w:hAnsi="標楷體" w:hint="eastAsia"/>
          <w:sz w:val="22"/>
          <w:szCs w:val="24"/>
        </w:rPr>
        <w:t>6</w:t>
      </w: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學分</w:t>
      </w:r>
    </w:p>
    <w:p w:rsidR="00BC7706" w:rsidRPr="00A5389B" w:rsidRDefault="00BC7706" w:rsidP="00BC7706">
      <w:pPr>
        <w:snapToGrid w:val="0"/>
        <w:spacing w:afterLines="50" w:after="180"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六、必修科目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03"/>
        <w:gridCol w:w="1034"/>
        <w:gridCol w:w="809"/>
        <w:gridCol w:w="3286"/>
      </w:tblGrid>
      <w:tr w:rsidR="00BC7706" w:rsidRPr="00A5389B" w:rsidTr="00F6624B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科目代號 </w:t>
            </w:r>
          </w:p>
        </w:tc>
        <w:tc>
          <w:tcPr>
            <w:tcW w:w="2503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286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備註（說明）</w:t>
            </w:r>
          </w:p>
        </w:tc>
      </w:tr>
      <w:tr w:rsidR="00BC7706" w:rsidRPr="00A5389B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  <w:highlight w:val="lightGray"/>
              </w:rPr>
            </w:pPr>
          </w:p>
        </w:tc>
        <w:tc>
          <w:tcPr>
            <w:tcW w:w="2503" w:type="dxa"/>
            <w:vAlign w:val="center"/>
          </w:tcPr>
          <w:p w:rsidR="00BC7706" w:rsidRPr="00A5389B" w:rsidRDefault="00BC7706" w:rsidP="00F6624B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  <w:u w:val="single"/>
              </w:rPr>
            </w:pPr>
            <w:r w:rsidRPr="00A5389B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無</w:t>
            </w:r>
          </w:p>
        </w:tc>
        <w:tc>
          <w:tcPr>
            <w:tcW w:w="1034" w:type="dxa"/>
            <w:vAlign w:val="center"/>
          </w:tcPr>
          <w:p w:rsidR="00BC7706" w:rsidRPr="00A5389B" w:rsidRDefault="00BC7706" w:rsidP="00F6624B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</w:p>
        </w:tc>
      </w:tr>
      <w:tr w:rsidR="00BC7706" w:rsidRPr="00A5389B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  <w:highlight w:val="lightGray"/>
              </w:rPr>
            </w:pPr>
          </w:p>
        </w:tc>
        <w:tc>
          <w:tcPr>
            <w:tcW w:w="2503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合        計</w:t>
            </w:r>
          </w:p>
        </w:tc>
        <w:tc>
          <w:tcPr>
            <w:tcW w:w="1034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BC7706" w:rsidRPr="00A5389B" w:rsidRDefault="00BC7706" w:rsidP="00BC7706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七、基礎學科（以同等學力資格或非相關學系畢業之錄取者，入學後須補修底下之基礎學科）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62"/>
        <w:gridCol w:w="1050"/>
        <w:gridCol w:w="812"/>
        <w:gridCol w:w="3368"/>
      </w:tblGrid>
      <w:tr w:rsidR="00BC7706" w:rsidRPr="00A5389B" w:rsidTr="00F6624B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462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1050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BC7706" w:rsidRPr="00A5389B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368" w:type="dxa"/>
            <w:shd w:val="clear" w:color="auto" w:fill="D9D9D9"/>
          </w:tcPr>
          <w:p w:rsidR="00BC7706" w:rsidRPr="00A5389B" w:rsidRDefault="00BC7706" w:rsidP="00F6624B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備註（說明）</w:t>
            </w:r>
          </w:p>
        </w:tc>
      </w:tr>
      <w:tr w:rsidR="00BC7706" w:rsidRPr="00A5389B" w:rsidTr="00F6624B">
        <w:trPr>
          <w:jc w:val="center"/>
        </w:trPr>
        <w:tc>
          <w:tcPr>
            <w:tcW w:w="1271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/>
                <w:color w:val="000000"/>
                <w:sz w:val="22"/>
                <w:szCs w:val="24"/>
              </w:rPr>
              <w:t>無</w:t>
            </w:r>
          </w:p>
        </w:tc>
        <w:tc>
          <w:tcPr>
            <w:tcW w:w="1050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0" allowOverlap="1" wp14:anchorId="3F6707B5" wp14:editId="6E9F8770">
                  <wp:simplePos x="0" y="0"/>
                  <wp:positionH relativeFrom="margin">
                    <wp:posOffset>-1224915</wp:posOffset>
                  </wp:positionH>
                  <wp:positionV relativeFrom="margin">
                    <wp:posOffset>-1997075</wp:posOffset>
                  </wp:positionV>
                  <wp:extent cx="2785110" cy="2787015"/>
                  <wp:effectExtent l="0" t="0" r="0" b="0"/>
                  <wp:wrapNone/>
                  <wp:docPr id="162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3368" w:type="dxa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BC7706" w:rsidRPr="00A5389B" w:rsidTr="00F6624B">
        <w:trPr>
          <w:jc w:val="center"/>
        </w:trPr>
        <w:tc>
          <w:tcPr>
            <w:tcW w:w="1271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A5389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合        計</w:t>
            </w:r>
          </w:p>
        </w:tc>
        <w:tc>
          <w:tcPr>
            <w:tcW w:w="1050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3368" w:type="dxa"/>
          </w:tcPr>
          <w:p w:rsidR="00BC7706" w:rsidRPr="00A5389B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BC7706" w:rsidRPr="00A5389B" w:rsidRDefault="00BC7706" w:rsidP="00BC7706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A5389B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八、博士班資格考試科目</w:t>
      </w:r>
    </w:p>
    <w:p w:rsidR="00BC7706" w:rsidRPr="00A5389B" w:rsidRDefault="00BC7706" w:rsidP="00BC7706">
      <w:pPr>
        <w:snapToGrid w:val="0"/>
        <w:spacing w:line="360" w:lineRule="exact"/>
        <w:ind w:leftChars="169" w:left="432" w:hangingChars="12" w:hanging="26"/>
        <w:rPr>
          <w:rFonts w:ascii="標楷體" w:eastAsia="標楷體" w:hAnsi="標楷體"/>
          <w:b/>
          <w:sz w:val="22"/>
          <w:szCs w:val="24"/>
          <w:u w:val="single"/>
        </w:rPr>
      </w:pPr>
      <w:r w:rsidRPr="00A5389B">
        <w:rPr>
          <w:rFonts w:ascii="標楷體" w:eastAsia="標楷體" w:hAnsi="標楷體" w:hint="eastAsia"/>
          <w:b/>
          <w:sz w:val="22"/>
          <w:szCs w:val="24"/>
          <w:u w:val="single"/>
        </w:rPr>
        <w:t>【以本所博士班所開設課程為限】</w:t>
      </w:r>
    </w:p>
    <w:p w:rsidR="00BC7706" w:rsidRPr="00A5389B" w:rsidRDefault="00BC7706" w:rsidP="00BC7706">
      <w:pPr>
        <w:snapToGrid w:val="0"/>
        <w:spacing w:line="360" w:lineRule="exact"/>
        <w:ind w:leftChars="-6" w:left="430" w:hangingChars="202" w:hanging="444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九、資格考試相關規定</w:t>
      </w:r>
    </w:p>
    <w:p w:rsidR="00BC7706" w:rsidRPr="00A5389B" w:rsidRDefault="00BC7706" w:rsidP="00BC7706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cs="Arial" w:hint="eastAsia"/>
          <w:color w:val="000000"/>
          <w:sz w:val="22"/>
          <w:szCs w:val="24"/>
        </w:rPr>
        <w:t>▓</w:t>
      </w:r>
      <w:r w:rsidRPr="00A5389B">
        <w:rPr>
          <w:rFonts w:ascii="標楷體" w:eastAsia="標楷體" w:hAnsi="標楷體" w:cs="Arial" w:hint="eastAsia"/>
          <w:color w:val="FF0000"/>
          <w:sz w:val="22"/>
          <w:szCs w:val="24"/>
        </w:rPr>
        <w:t xml:space="preserve"> </w:t>
      </w:r>
      <w:r w:rsidRPr="00A5389B">
        <w:rPr>
          <w:rFonts w:ascii="標楷體" w:eastAsia="標楷體" w:hAnsi="標楷體" w:hint="eastAsia"/>
          <w:sz w:val="22"/>
          <w:szCs w:val="24"/>
        </w:rPr>
        <w:t>需修習滿系所組規定之課程及最低畢業學分數（含必修之語文課程）</w:t>
      </w:r>
    </w:p>
    <w:p w:rsidR="00BC7706" w:rsidRPr="00A5389B" w:rsidRDefault="00BC7706" w:rsidP="00BC7706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□ </w:t>
      </w: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曾修習資格考試科目且成績及格。</w:t>
      </w:r>
    </w:p>
    <w:p w:rsidR="00BC7706" w:rsidRPr="00A5389B" w:rsidRDefault="00BC7706" w:rsidP="00BC7706">
      <w:pPr>
        <w:snapToGrid w:val="0"/>
        <w:spacing w:line="360" w:lineRule="exact"/>
        <w:ind w:leftChars="-29" w:left="432" w:hangingChars="228" w:hanging="502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十、申請學位論文考試規定</w:t>
      </w:r>
    </w:p>
    <w:p w:rsidR="00BC7706" w:rsidRPr="00A5389B" w:rsidRDefault="00BC7706" w:rsidP="00BC7706">
      <w:pPr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1.依本校「博碩士班學位論文考試辦法」及「博士學位候選人資格考核施實要點」辦理。</w:t>
      </w:r>
    </w:p>
    <w:p w:rsidR="00BC7706" w:rsidRPr="00A5389B" w:rsidRDefault="00BC7706" w:rsidP="00BC7706">
      <w:pPr>
        <w:tabs>
          <w:tab w:val="left" w:pos="3778"/>
        </w:tabs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  <w:szCs w:val="24"/>
        </w:rPr>
      </w:pPr>
      <w:r w:rsidRPr="00A5389B">
        <w:rPr>
          <w:rFonts w:ascii="標楷體" w:eastAsia="標楷體" w:hAnsi="標楷體" w:hint="eastAsia"/>
          <w:color w:val="000000"/>
          <w:sz w:val="22"/>
          <w:szCs w:val="24"/>
        </w:rPr>
        <w:t>2.其他規定：無</w:t>
      </w:r>
    </w:p>
    <w:p w:rsidR="00BC7706" w:rsidRDefault="00BC7706" w:rsidP="00BC770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BC7706" w:rsidRPr="00352E08" w:rsidRDefault="00BC7706" w:rsidP="00BC7706">
      <w:pPr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 w:rsidRPr="00352E08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lastRenderedPageBreak/>
        <w:t>中國文化大學博士班學位審定表</w:t>
      </w: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一、院系所組：環境設計學院  建築及都市設計學系  博士班</w:t>
      </w: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二、授予學位：工學博士</w:t>
      </w:r>
    </w:p>
    <w:p w:rsidR="00BC7706" w:rsidRPr="00352E08" w:rsidRDefault="00BC7706" w:rsidP="002F2F0D">
      <w:pPr>
        <w:snapToGrid w:val="0"/>
        <w:spacing w:line="360" w:lineRule="exact"/>
        <w:ind w:rightChars="-142" w:right="-341"/>
        <w:rPr>
          <w:rFonts w:ascii="標楷體" w:eastAsia="標楷體" w:hAnsi="標楷體"/>
          <w:sz w:val="22"/>
        </w:rPr>
      </w:pPr>
      <w:r w:rsidRPr="00352E08">
        <w:rPr>
          <w:rFonts w:ascii="標楷體" w:eastAsia="標楷體" w:hAnsi="標楷體" w:hint="eastAsia"/>
          <w:sz w:val="22"/>
        </w:rPr>
        <w:t>三、適用年度：</w:t>
      </w:r>
      <w:r w:rsidRPr="001F351D">
        <w:rPr>
          <w:rFonts w:ascii="標楷體" w:eastAsia="標楷體" w:hAnsi="標楷體" w:hint="eastAsia"/>
          <w:color w:val="FF0000"/>
          <w:sz w:val="22"/>
        </w:rPr>
        <w:t>104-105</w:t>
      </w:r>
      <w:r w:rsidRPr="00352E08">
        <w:rPr>
          <w:rFonts w:ascii="標楷體" w:eastAsia="標楷體" w:hAnsi="標楷體" w:hint="eastAsia"/>
          <w:sz w:val="22"/>
        </w:rPr>
        <w:t>學年度入學新生適用</w:t>
      </w:r>
      <w:r w:rsidRPr="001F351D">
        <w:rPr>
          <w:rFonts w:ascii="標楷體" w:eastAsia="標楷體" w:hAnsi="標楷體"/>
          <w:color w:val="000000" w:themeColor="text1"/>
          <w:sz w:val="18"/>
          <w:szCs w:val="18"/>
        </w:rPr>
        <w:t>(104.5.13  103學年度第2學期教務</w:t>
      </w:r>
      <w:r w:rsidRPr="001F351D">
        <w:rPr>
          <w:rFonts w:ascii="標楷體" w:eastAsia="標楷體" w:hAnsi="標楷體" w:hint="eastAsia"/>
          <w:color w:val="000000" w:themeColor="text1"/>
          <w:sz w:val="18"/>
          <w:szCs w:val="18"/>
        </w:rPr>
        <w:t>會議修正通過)</w:t>
      </w:r>
      <w:r>
        <w:rPr>
          <w:rFonts w:ascii="Times New Roman" w:eastAsia="新細明體" w:hAnsi="Times New Roman"/>
          <w:noProof/>
          <w:szCs w:val="24"/>
        </w:rPr>
        <mc:AlternateContent>
          <mc:Choice Requires="wps">
            <w:drawing>
              <wp:anchor distT="4294967293" distB="4294967293" distL="114297" distR="114297" simplePos="0" relativeHeight="251660288" behindDoc="0" locked="0" layoutInCell="1" allowOverlap="1" wp14:anchorId="791BC7F9" wp14:editId="39D39810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3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870AB" id="直線接點 21" o:spid="_x0000_s1026" style="position:absolute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VZlvdSkCAAAs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四、最低畢業學分數：24學分</w:t>
      </w: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五、承認他所（含國內、外）學分數：</w:t>
      </w:r>
      <w:r w:rsidRPr="00352E08">
        <w:rPr>
          <w:rFonts w:ascii="標楷體" w:eastAsia="標楷體" w:hAnsi="標楷體" w:hint="eastAsia"/>
          <w:b/>
          <w:color w:val="000000"/>
          <w:sz w:val="22"/>
          <w:u w:val="single"/>
        </w:rPr>
        <w:t>6</w:t>
      </w:r>
      <w:r w:rsidRPr="00352E08">
        <w:rPr>
          <w:rFonts w:ascii="標楷體" w:eastAsia="標楷體" w:hAnsi="標楷體" w:hint="eastAsia"/>
          <w:color w:val="000000"/>
          <w:sz w:val="22"/>
        </w:rPr>
        <w:t>學分</w:t>
      </w:r>
      <w:bookmarkStart w:id="0" w:name="_GoBack"/>
      <w:bookmarkEnd w:id="0"/>
    </w:p>
    <w:p w:rsidR="00BC7706" w:rsidRPr="00352E08" w:rsidRDefault="00BC7706" w:rsidP="00BC7706">
      <w:pPr>
        <w:snapToGrid w:val="0"/>
        <w:spacing w:afterLines="50" w:after="180"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9264" behindDoc="1" locked="0" layoutInCell="0" allowOverlap="1" wp14:anchorId="057D7A5A" wp14:editId="39CB8EAF">
            <wp:simplePos x="0" y="0"/>
            <wp:positionH relativeFrom="margin">
              <wp:posOffset>1564616</wp:posOffset>
            </wp:positionH>
            <wp:positionV relativeFrom="margin">
              <wp:posOffset>2132354</wp:posOffset>
            </wp:positionV>
            <wp:extent cx="2785110" cy="2787015"/>
            <wp:effectExtent l="0" t="0" r="0" b="0"/>
            <wp:wrapNone/>
            <wp:docPr id="8" name="圖片 1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E08">
        <w:rPr>
          <w:rFonts w:ascii="標楷體" w:eastAsia="標楷體" w:hAnsi="標楷體" w:hint="eastAsia"/>
          <w:color w:val="000000"/>
          <w:sz w:val="22"/>
        </w:rPr>
        <w:t>六、必修科目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03"/>
        <w:gridCol w:w="1034"/>
        <w:gridCol w:w="809"/>
        <w:gridCol w:w="3286"/>
      </w:tblGrid>
      <w:tr w:rsidR="00BC7706" w:rsidRPr="00352E08" w:rsidTr="00F6624B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 xml:space="preserve">科目代號 </w:t>
            </w:r>
          </w:p>
        </w:tc>
        <w:tc>
          <w:tcPr>
            <w:tcW w:w="2503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科目名稱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學分數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時數</w:t>
            </w:r>
          </w:p>
        </w:tc>
        <w:tc>
          <w:tcPr>
            <w:tcW w:w="3286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備註（說明）</w:t>
            </w:r>
          </w:p>
        </w:tc>
      </w:tr>
      <w:tr w:rsidR="00BC7706" w:rsidRPr="00352E08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highlight w:val="lightGray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F950</w:t>
            </w:r>
          </w:p>
        </w:tc>
        <w:tc>
          <w:tcPr>
            <w:tcW w:w="2503" w:type="dxa"/>
            <w:vAlign w:val="center"/>
          </w:tcPr>
          <w:p w:rsidR="00BC7706" w:rsidRPr="00352E08" w:rsidRDefault="00BC7706" w:rsidP="00F6624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52E08">
              <w:rPr>
                <w:rFonts w:ascii="標楷體" w:eastAsia="標楷體" w:hAnsi="標楷體" w:hint="eastAsia"/>
                <w:sz w:val="22"/>
              </w:rPr>
              <w:t>永續發展特論</w:t>
            </w:r>
          </w:p>
        </w:tc>
        <w:tc>
          <w:tcPr>
            <w:tcW w:w="1034" w:type="dxa"/>
            <w:vAlign w:val="center"/>
          </w:tcPr>
          <w:p w:rsidR="00BC7706" w:rsidRPr="00352E08" w:rsidRDefault="00BC7706" w:rsidP="00F6624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52E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809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2E0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286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C7706" w:rsidRPr="00352E08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highlight w:val="lightGray"/>
              </w:rPr>
            </w:pPr>
          </w:p>
        </w:tc>
        <w:tc>
          <w:tcPr>
            <w:tcW w:w="2503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合        計</w:t>
            </w:r>
          </w:p>
        </w:tc>
        <w:tc>
          <w:tcPr>
            <w:tcW w:w="1034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809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3286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BC7706" w:rsidRPr="00352E08" w:rsidRDefault="00BC7706" w:rsidP="00BC7706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七、基礎學科（以同等學力資格或非相關學系畢業之錄取者，入學後須補修底下之基礎學科）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62"/>
        <w:gridCol w:w="1050"/>
        <w:gridCol w:w="812"/>
        <w:gridCol w:w="3368"/>
      </w:tblGrid>
      <w:tr w:rsidR="00BC7706" w:rsidRPr="00352E08" w:rsidTr="00F6624B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62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科目名稱</w:t>
            </w:r>
          </w:p>
        </w:tc>
        <w:tc>
          <w:tcPr>
            <w:tcW w:w="1050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學分數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BC7706" w:rsidRPr="00352E08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時數</w:t>
            </w:r>
          </w:p>
        </w:tc>
        <w:tc>
          <w:tcPr>
            <w:tcW w:w="3368" w:type="dxa"/>
            <w:shd w:val="clear" w:color="auto" w:fill="D9D9D9"/>
          </w:tcPr>
          <w:p w:rsidR="00BC7706" w:rsidRPr="00352E08" w:rsidRDefault="00BC7706" w:rsidP="00F6624B">
            <w:pPr>
              <w:snapToGrid w:val="0"/>
              <w:spacing w:line="360" w:lineRule="exact"/>
              <w:ind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備註（說明）</w:t>
            </w:r>
          </w:p>
        </w:tc>
      </w:tr>
      <w:tr w:rsidR="00BC7706" w:rsidRPr="00352E08" w:rsidTr="00F6624B">
        <w:trPr>
          <w:jc w:val="center"/>
        </w:trPr>
        <w:tc>
          <w:tcPr>
            <w:tcW w:w="1271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/>
                <w:color w:val="000000"/>
                <w:sz w:val="22"/>
              </w:rPr>
              <w:t>無</w:t>
            </w:r>
          </w:p>
        </w:tc>
        <w:tc>
          <w:tcPr>
            <w:tcW w:w="1050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68" w:type="dxa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C7706" w:rsidRPr="00352E08" w:rsidTr="00F6624B">
        <w:trPr>
          <w:jc w:val="center"/>
        </w:trPr>
        <w:tc>
          <w:tcPr>
            <w:tcW w:w="1271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2E08">
              <w:rPr>
                <w:rFonts w:ascii="標楷體" w:eastAsia="標楷體" w:hAnsi="標楷體" w:hint="eastAsia"/>
                <w:color w:val="000000"/>
                <w:sz w:val="22"/>
              </w:rPr>
              <w:t>合        計</w:t>
            </w:r>
          </w:p>
        </w:tc>
        <w:tc>
          <w:tcPr>
            <w:tcW w:w="1050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68" w:type="dxa"/>
          </w:tcPr>
          <w:p w:rsidR="00BC7706" w:rsidRPr="00352E08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BC7706" w:rsidRPr="00352E08" w:rsidRDefault="00BC7706" w:rsidP="00BC7706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352E08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八、博士班資格考試科目</w:t>
      </w:r>
    </w:p>
    <w:p w:rsidR="00BC7706" w:rsidRPr="00352E08" w:rsidRDefault="00BC7706" w:rsidP="00BC7706">
      <w:pPr>
        <w:snapToGrid w:val="0"/>
        <w:spacing w:line="360" w:lineRule="exact"/>
        <w:ind w:leftChars="169" w:left="432" w:hangingChars="12" w:hanging="26"/>
        <w:rPr>
          <w:rFonts w:ascii="標楷體" w:eastAsia="標楷體" w:hAnsi="標楷體"/>
          <w:sz w:val="22"/>
        </w:rPr>
      </w:pPr>
      <w:r w:rsidRPr="00352E08">
        <w:rPr>
          <w:rFonts w:ascii="標楷體" w:eastAsia="標楷體" w:hAnsi="標楷體" w:hint="eastAsia"/>
          <w:sz w:val="22"/>
        </w:rPr>
        <w:t>【考科一】永續發展特論</w:t>
      </w:r>
    </w:p>
    <w:p w:rsidR="00BC7706" w:rsidRPr="00352E08" w:rsidRDefault="00BC7706" w:rsidP="00BC7706">
      <w:pPr>
        <w:snapToGrid w:val="0"/>
        <w:spacing w:line="360" w:lineRule="exact"/>
        <w:ind w:leftChars="169" w:left="432" w:hangingChars="12" w:hanging="26"/>
        <w:rPr>
          <w:rFonts w:ascii="標楷體" w:eastAsia="標楷體" w:hAnsi="標楷體"/>
          <w:sz w:val="22"/>
        </w:rPr>
      </w:pPr>
      <w:r w:rsidRPr="00352E08">
        <w:rPr>
          <w:rFonts w:ascii="標楷體" w:eastAsia="標楷體" w:hAnsi="標楷體" w:hint="eastAsia"/>
          <w:sz w:val="22"/>
        </w:rPr>
        <w:t>【考科二】建築科學</w:t>
      </w:r>
      <w:r w:rsidRPr="00352E08">
        <w:rPr>
          <w:rFonts w:ascii="標楷體" w:eastAsia="標楷體" w:hAnsi="標楷體" w:hint="eastAsia"/>
          <w:color w:val="000000"/>
          <w:sz w:val="22"/>
          <w:szCs w:val="24"/>
        </w:rPr>
        <w:t>、規劃理論與方法（任選一科）</w:t>
      </w:r>
    </w:p>
    <w:p w:rsidR="00BC7706" w:rsidRPr="00352E08" w:rsidRDefault="00BC7706" w:rsidP="00BC7706">
      <w:pPr>
        <w:snapToGrid w:val="0"/>
        <w:spacing w:line="360" w:lineRule="exact"/>
        <w:ind w:leftChars="-6" w:left="430" w:hangingChars="202" w:hanging="444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九、資格考試相關規定</w:t>
      </w:r>
    </w:p>
    <w:p w:rsidR="00BC7706" w:rsidRPr="00352E08" w:rsidRDefault="00BC7706" w:rsidP="00BC7706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cs="Arial" w:hint="eastAsia"/>
          <w:color w:val="000000"/>
          <w:sz w:val="22"/>
        </w:rPr>
        <w:t xml:space="preserve">▓ </w:t>
      </w:r>
      <w:r w:rsidRPr="00352E08">
        <w:rPr>
          <w:rFonts w:ascii="標楷體" w:eastAsia="標楷體" w:hAnsi="標楷體" w:hint="eastAsia"/>
          <w:color w:val="000000"/>
          <w:sz w:val="22"/>
        </w:rPr>
        <w:t>需修習滿系所組規定之課程及最低畢業學分數（含必修之語文課程）</w:t>
      </w:r>
    </w:p>
    <w:p w:rsidR="00BC7706" w:rsidRPr="00352E08" w:rsidRDefault="00BC7706" w:rsidP="00BC7706">
      <w:pPr>
        <w:snapToGrid w:val="0"/>
        <w:spacing w:line="360" w:lineRule="exact"/>
        <w:ind w:leftChars="169" w:left="432" w:hangingChars="12" w:hanging="26"/>
        <w:jc w:val="both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cs="Arial" w:hint="eastAsia"/>
          <w:color w:val="000000"/>
          <w:sz w:val="22"/>
        </w:rPr>
        <w:t xml:space="preserve">□ </w:t>
      </w:r>
      <w:r w:rsidRPr="00352E08">
        <w:rPr>
          <w:rFonts w:ascii="標楷體" w:eastAsia="標楷體" w:hAnsi="標楷體" w:hint="eastAsia"/>
          <w:color w:val="000000"/>
          <w:sz w:val="22"/>
        </w:rPr>
        <w:t>曾修習資格考試科目且成績及格。</w:t>
      </w:r>
    </w:p>
    <w:p w:rsidR="00BC7706" w:rsidRPr="00352E08" w:rsidRDefault="00BC7706" w:rsidP="00BC7706">
      <w:pPr>
        <w:snapToGrid w:val="0"/>
        <w:spacing w:line="360" w:lineRule="exact"/>
        <w:ind w:leftChars="-29" w:left="432" w:hangingChars="228" w:hanging="502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十、申請學位論文考試規定</w:t>
      </w:r>
    </w:p>
    <w:p w:rsidR="00BC7706" w:rsidRPr="00352E08" w:rsidRDefault="00BC7706" w:rsidP="00BC7706">
      <w:pPr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1.依本校「博碩士班學位論文考試辦法」及「博士學位候選人資格考核施實要點」辦理。</w:t>
      </w:r>
    </w:p>
    <w:p w:rsidR="00BC7706" w:rsidRDefault="00BC7706" w:rsidP="00BC7706">
      <w:pPr>
        <w:tabs>
          <w:tab w:val="left" w:pos="3778"/>
        </w:tabs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</w:rPr>
      </w:pPr>
      <w:r w:rsidRPr="00352E08">
        <w:rPr>
          <w:rFonts w:ascii="標楷體" w:eastAsia="標楷體" w:hAnsi="標楷體" w:hint="eastAsia"/>
          <w:color w:val="000000"/>
          <w:sz w:val="22"/>
        </w:rPr>
        <w:t>2.其他規定：無</w:t>
      </w:r>
    </w:p>
    <w:p w:rsidR="00BC7706" w:rsidRDefault="00BC7706" w:rsidP="00BC7706">
      <w:pPr>
        <w:tabs>
          <w:tab w:val="left" w:pos="3778"/>
        </w:tabs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</w:rPr>
      </w:pPr>
    </w:p>
    <w:p w:rsidR="00BC7706" w:rsidRDefault="00BC7706" w:rsidP="00BC7706">
      <w:pPr>
        <w:tabs>
          <w:tab w:val="left" w:pos="3778"/>
        </w:tabs>
        <w:snapToGrid w:val="0"/>
        <w:spacing w:line="360" w:lineRule="exact"/>
        <w:ind w:leftChars="164" w:left="797" w:hangingChars="183" w:hanging="403"/>
        <w:rPr>
          <w:rFonts w:ascii="標楷體" w:eastAsia="標楷體" w:hAnsi="標楷體"/>
          <w:color w:val="000000"/>
          <w:sz w:val="22"/>
        </w:rPr>
      </w:pPr>
    </w:p>
    <w:p w:rsidR="00BC7706" w:rsidRDefault="00BC7706" w:rsidP="00BC7706">
      <w:pPr>
        <w:widowControl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br w:type="page"/>
      </w:r>
    </w:p>
    <w:p w:rsidR="00BC7706" w:rsidRPr="00514744" w:rsidRDefault="002F2F0D" w:rsidP="002F2F0D">
      <w:pPr>
        <w:tabs>
          <w:tab w:val="left" w:pos="3778"/>
        </w:tabs>
        <w:snapToGrid w:val="0"/>
        <w:spacing w:line="360" w:lineRule="exact"/>
        <w:ind w:leftChars="164" w:left="1127" w:hangingChars="183" w:hanging="733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>
        <w:rPr>
          <w:rFonts w:ascii="標楷體" w:eastAsia="標楷體" w:hAnsi="標楷體"/>
          <w:b/>
          <w:bCs/>
          <w:noProof/>
          <w:color w:val="000000"/>
          <w:sz w:val="40"/>
          <w:szCs w:val="40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DAE0F" wp14:editId="607B5129">
                <wp:simplePos x="0" y="0"/>
                <wp:positionH relativeFrom="column">
                  <wp:posOffset>5386705</wp:posOffset>
                </wp:positionH>
                <wp:positionV relativeFrom="paragraph">
                  <wp:posOffset>-588010</wp:posOffset>
                </wp:positionV>
                <wp:extent cx="735330" cy="429895"/>
                <wp:effectExtent l="0" t="0" r="7620" b="8255"/>
                <wp:wrapNone/>
                <wp:docPr id="22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706" w:rsidRDefault="00BC7706" w:rsidP="00BC770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博-</w:t>
                            </w:r>
                            <w:r w:rsidR="002F2F0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  <w:p w:rsidR="00BC7706" w:rsidRDefault="00BC7706" w:rsidP="00BC770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DAE0F" id="_x0000_t202" coordsize="21600,21600" o:spt="202" path="m,l,21600r21600,l21600,xe">
                <v:stroke joinstyle="miter"/>
                <v:path gradientshapeok="t" o:connecttype="rect"/>
              </v:shapetype>
              <v:shape id="Text Box 298" o:spid="_x0000_s1026" type="#_x0000_t202" style="position:absolute;left:0;text-align:left;margin-left:424.15pt;margin-top:-46.3pt;width:57.9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" stroked="f">
                <v:textbox inset=".5mm,0,.5mm,0">
                  <w:txbxContent>
                    <w:p w:rsidR="00BC7706" w:rsidRDefault="00BC7706" w:rsidP="00BC7706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博-</w:t>
                      </w:r>
                      <w:r w:rsidR="002F2F0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47</w:t>
                      </w:r>
                    </w:p>
                    <w:p w:rsidR="00BC7706" w:rsidRDefault="00BC7706" w:rsidP="00BC7706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706" w:rsidRPr="00514744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中國文化大學博士班學位審定表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一、院系所組：環境設計學院  建築及都市設計學系  博士班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二、授予學位：工學博士</w:t>
      </w:r>
    </w:p>
    <w:p w:rsidR="00BC7706" w:rsidRPr="00EC36AE" w:rsidRDefault="00BC7706" w:rsidP="00BC7706">
      <w:pPr>
        <w:snapToGrid w:val="0"/>
        <w:spacing w:line="360" w:lineRule="exact"/>
        <w:rPr>
          <w:rFonts w:ascii="標楷體" w:eastAsia="標楷體" w:hAnsi="標楷體"/>
          <w:sz w:val="22"/>
          <w:szCs w:val="22"/>
        </w:rPr>
      </w:pPr>
      <w:r w:rsidRPr="00EC36AE">
        <w:rPr>
          <w:rFonts w:ascii="標楷體" w:eastAsia="標楷體" w:hAnsi="標楷體" w:hint="eastAsia"/>
          <w:sz w:val="22"/>
          <w:szCs w:val="22"/>
        </w:rPr>
        <w:t>三、適用年度：103學年度入學新生適用。</w: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1" allowOverlap="1" wp14:anchorId="75E57852" wp14:editId="7F45C73D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22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A88AB" id="直線接點 4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"/>
            </w:pict>
          </mc:Fallback>
        </mc:AlternateConten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四、最低畢業學分數：24學分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五、承認他所（含國內、外）學分數：0學分</w:t>
      </w:r>
    </w:p>
    <w:p w:rsidR="00BC7706" w:rsidRPr="00514744" w:rsidRDefault="00BC7706" w:rsidP="00BC7706">
      <w:pPr>
        <w:snapToGrid w:val="0"/>
        <w:spacing w:afterLines="50" w:after="180"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六、必修科目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03"/>
        <w:gridCol w:w="1034"/>
        <w:gridCol w:w="809"/>
        <w:gridCol w:w="3286"/>
      </w:tblGrid>
      <w:tr w:rsidR="00BC7706" w:rsidRPr="00514744" w:rsidTr="00F6624B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科目代號 </w:t>
            </w:r>
          </w:p>
        </w:tc>
        <w:tc>
          <w:tcPr>
            <w:tcW w:w="2503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ind w:leftChars="105" w:left="252"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3286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ind w:leftChars="155" w:left="372"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備註（說明）</w:t>
            </w:r>
          </w:p>
        </w:tc>
      </w:tr>
      <w:tr w:rsidR="00BC7706" w:rsidRPr="00514744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183B59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F950</w:t>
            </w:r>
          </w:p>
        </w:tc>
        <w:tc>
          <w:tcPr>
            <w:tcW w:w="2503" w:type="dxa"/>
            <w:vAlign w:val="center"/>
          </w:tcPr>
          <w:p w:rsidR="00BC7706" w:rsidRPr="00514744" w:rsidRDefault="00BC7706" w:rsidP="00F6624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sz w:val="22"/>
                <w:szCs w:val="22"/>
              </w:rPr>
              <w:t>永續發展特論</w:t>
            </w:r>
          </w:p>
        </w:tc>
        <w:tc>
          <w:tcPr>
            <w:tcW w:w="1034" w:type="dxa"/>
            <w:vAlign w:val="center"/>
          </w:tcPr>
          <w:p w:rsidR="00BC7706" w:rsidRPr="00514744" w:rsidRDefault="00BC7706" w:rsidP="00F6624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809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286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</w:tr>
      <w:tr w:rsidR="00BC7706" w:rsidRPr="00514744" w:rsidTr="00F6624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C7706" w:rsidRPr="00183B59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503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       計</w:t>
            </w:r>
          </w:p>
        </w:tc>
        <w:tc>
          <w:tcPr>
            <w:tcW w:w="1034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6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BC7706" w:rsidRPr="00514744" w:rsidRDefault="00BC7706" w:rsidP="00BC7706">
      <w:pPr>
        <w:snapToGrid w:val="0"/>
        <w:spacing w:line="160" w:lineRule="exact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七、基礎學科（以同等學力資格或非相關學系畢業之錄取者，入學後須補修底下之基礎學科）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000"/>
        <w:gridCol w:w="893"/>
        <w:gridCol w:w="787"/>
        <w:gridCol w:w="4088"/>
      </w:tblGrid>
      <w:tr w:rsidR="00BC7706" w:rsidRPr="00514744" w:rsidTr="00F6624B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ind w:leftChars="105" w:left="252" w:rightChars="105" w:right="252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0" allowOverlap="1" wp14:anchorId="32F96D44" wp14:editId="25E19828">
                  <wp:simplePos x="0" y="0"/>
                  <wp:positionH relativeFrom="margin">
                    <wp:posOffset>-812165</wp:posOffset>
                  </wp:positionH>
                  <wp:positionV relativeFrom="margin">
                    <wp:posOffset>-1274445</wp:posOffset>
                  </wp:positionV>
                  <wp:extent cx="2785110" cy="2787015"/>
                  <wp:effectExtent l="0" t="0" r="0" b="0"/>
                  <wp:wrapNone/>
                  <wp:docPr id="306" name="圖片 4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4088" w:type="dxa"/>
            <w:shd w:val="clear" w:color="auto" w:fill="D9D9D9"/>
            <w:vAlign w:val="center"/>
          </w:tcPr>
          <w:p w:rsidR="00BC7706" w:rsidRPr="00514744" w:rsidRDefault="00BC7706" w:rsidP="00F6624B">
            <w:pPr>
              <w:snapToGrid w:val="0"/>
              <w:spacing w:line="360" w:lineRule="exact"/>
              <w:ind w:leftChars="155" w:left="372" w:rightChars="165" w:right="396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備註（說明）</w:t>
            </w:r>
          </w:p>
        </w:tc>
      </w:tr>
      <w:tr w:rsidR="00BC7706" w:rsidRPr="00514744" w:rsidTr="00F6624B">
        <w:trPr>
          <w:jc w:val="center"/>
        </w:trPr>
        <w:tc>
          <w:tcPr>
            <w:tcW w:w="1134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088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C7706" w:rsidRPr="00514744" w:rsidTr="00F6624B">
        <w:trPr>
          <w:jc w:val="center"/>
        </w:trPr>
        <w:tc>
          <w:tcPr>
            <w:tcW w:w="1134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088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C7706" w:rsidRPr="00514744" w:rsidTr="00F6624B">
        <w:trPr>
          <w:jc w:val="center"/>
        </w:trPr>
        <w:tc>
          <w:tcPr>
            <w:tcW w:w="1134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47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       計</w:t>
            </w:r>
          </w:p>
        </w:tc>
        <w:tc>
          <w:tcPr>
            <w:tcW w:w="893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088" w:type="dxa"/>
            <w:vAlign w:val="center"/>
          </w:tcPr>
          <w:p w:rsidR="00BC7706" w:rsidRPr="00514744" w:rsidRDefault="00BC7706" w:rsidP="00F6624B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BC7706" w:rsidRPr="00514744" w:rsidRDefault="00BC7706" w:rsidP="00BC7706">
      <w:pPr>
        <w:snapToGrid w:val="0"/>
        <w:spacing w:line="160" w:lineRule="exact"/>
        <w:ind w:leftChars="200" w:left="688" w:hangingChars="130" w:hanging="208"/>
        <w:rPr>
          <w:rFonts w:ascii="標楷體" w:eastAsia="標楷體" w:hAnsi="標楷體"/>
          <w:color w:val="000000"/>
          <w:sz w:val="16"/>
          <w:szCs w:val="16"/>
        </w:rPr>
      </w:pP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八、博士班資格考試科目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sz w:val="22"/>
          <w:szCs w:val="22"/>
        </w:rPr>
      </w:pPr>
      <w:r w:rsidRPr="00514744">
        <w:rPr>
          <w:rFonts w:ascii="標楷體" w:eastAsia="標楷體" w:hAnsi="標楷體" w:hint="eastAsia"/>
          <w:sz w:val="22"/>
          <w:szCs w:val="22"/>
        </w:rPr>
        <w:t>【考科一】永續發展特論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sz w:val="22"/>
          <w:szCs w:val="22"/>
        </w:rPr>
      </w:pPr>
      <w:r w:rsidRPr="00514744">
        <w:rPr>
          <w:rFonts w:ascii="標楷體" w:eastAsia="標楷體" w:hAnsi="標楷體" w:hint="eastAsia"/>
          <w:sz w:val="22"/>
          <w:szCs w:val="22"/>
        </w:rPr>
        <w:t>【考科二】建築科學、規劃理論與方法、景觀生態（任選一科）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九、資格考試相關規定</w:t>
      </w:r>
    </w:p>
    <w:p w:rsidR="00BC7706" w:rsidRPr="00514744" w:rsidRDefault="00BC7706" w:rsidP="00BC7706">
      <w:pPr>
        <w:snapToGrid w:val="0"/>
        <w:spacing w:line="360" w:lineRule="exact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▓ </w:t>
      </w: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需修習滿系所組規定之課程及最低畢業學分數（含必修之語文課程）</w:t>
      </w:r>
    </w:p>
    <w:p w:rsidR="00BC7706" w:rsidRPr="00514744" w:rsidRDefault="00BC7706" w:rsidP="00BC7706">
      <w:pPr>
        <w:snapToGrid w:val="0"/>
        <w:spacing w:line="360" w:lineRule="exact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□ </w:t>
      </w: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曾修習資格考試科目且成績及格。</w:t>
      </w:r>
    </w:p>
    <w:p w:rsidR="00BC7706" w:rsidRPr="00514744" w:rsidRDefault="00BC7706" w:rsidP="00BC7706">
      <w:pPr>
        <w:snapToGrid w:val="0"/>
        <w:spacing w:line="360" w:lineRule="exact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十、申請學位論文考試規定</w:t>
      </w:r>
    </w:p>
    <w:p w:rsidR="00BC7706" w:rsidRPr="00514744" w:rsidRDefault="00BC7706" w:rsidP="00BC7706">
      <w:pPr>
        <w:snapToGrid w:val="0"/>
        <w:spacing w:line="360" w:lineRule="exact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1. 依本校「博碩士班學位論文考試辦法」及「博士學位候選人資格考核施實要點」辦理。</w:t>
      </w:r>
    </w:p>
    <w:p w:rsidR="00BC7706" w:rsidRPr="00514744" w:rsidRDefault="00BC7706" w:rsidP="00BC7706">
      <w:pPr>
        <w:tabs>
          <w:tab w:val="left" w:pos="3778"/>
        </w:tabs>
        <w:snapToGrid w:val="0"/>
        <w:spacing w:line="360" w:lineRule="exact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2"/>
        </w:rPr>
      </w:pPr>
      <w:r w:rsidRPr="00514744">
        <w:rPr>
          <w:rFonts w:ascii="標楷體" w:eastAsia="標楷體" w:hAnsi="標楷體" w:hint="eastAsia"/>
          <w:color w:val="000000"/>
          <w:sz w:val="22"/>
          <w:szCs w:val="22"/>
        </w:rPr>
        <w:t>2. 其他規定</w:t>
      </w:r>
    </w:p>
    <w:p w:rsidR="00755AC6" w:rsidRDefault="00755AC6"/>
    <w:sectPr w:rsidR="00755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06"/>
    <w:rsid w:val="001F351D"/>
    <w:rsid w:val="002F2F0D"/>
    <w:rsid w:val="00755AC6"/>
    <w:rsid w:val="00B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0A7D-C6C6-476C-9AA0-A6E5040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06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770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F351D"/>
    <w:rPr>
      <w:rFonts w:ascii="Calibri" w:eastAsia="華康仿宋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4</cp:revision>
  <dcterms:created xsi:type="dcterms:W3CDTF">2019-03-13T02:35:00Z</dcterms:created>
  <dcterms:modified xsi:type="dcterms:W3CDTF">2020-06-02T01:50:00Z</dcterms:modified>
</cp:coreProperties>
</file>