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28" w:rsidRDefault="00817128" w:rsidP="00817128">
      <w:pPr>
        <w:widowControl/>
        <w:jc w:val="center"/>
        <w:rPr>
          <w:rFonts w:ascii="Times New Roman" w:eastAsia="新細明體" w:hAnsi="Times New Roman"/>
          <w:color w:val="000000"/>
          <w:szCs w:val="24"/>
        </w:rPr>
      </w:pPr>
      <w:r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  <w:u w:val="double"/>
        </w:rPr>
        <w:t>中國文化大學博士班學位</w:t>
      </w:r>
      <w:r>
        <w:rPr>
          <w:rFonts w:eastAsia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34DCEA" wp14:editId="4A0BB5F4">
                <wp:simplePos x="0" y="0"/>
                <wp:positionH relativeFrom="column">
                  <wp:posOffset>9715500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28" w:rsidRDefault="00817128" w:rsidP="0081712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4DCE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765pt;margin-top:9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" filled="f" stroked="f">
                <v:textbox>
                  <w:txbxContent>
                    <w:p w:rsidR="00817128" w:rsidRDefault="00817128" w:rsidP="0081712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02D47" wp14:editId="24E5DC41">
                <wp:simplePos x="0" y="0"/>
                <wp:positionH relativeFrom="column">
                  <wp:posOffset>7482840</wp:posOffset>
                </wp:positionH>
                <wp:positionV relativeFrom="paragraph">
                  <wp:posOffset>0</wp:posOffset>
                </wp:positionV>
                <wp:extent cx="746760" cy="5715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128" w:rsidRDefault="00817128" w:rsidP="0081712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02D47" id="文字方塊 2" o:spid="_x0000_s1027" type="#_x0000_t202" style="position:absolute;left:0;text-align:left;margin-left:589.2pt;margin-top:0;width:58.8pt;height: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" filled="f" stroked="f">
                <v:textbox>
                  <w:txbxContent>
                    <w:p w:rsidR="00817128" w:rsidRDefault="00817128" w:rsidP="0081712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  <w:u w:val="double"/>
        </w:rPr>
        <w:t>審定表</w:t>
      </w:r>
    </w:p>
    <w:p w:rsidR="00817128" w:rsidRDefault="00817128" w:rsidP="0081712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一、院系所組：社會科學院  國家發展與中國大陸研究所  博士班</w:t>
      </w:r>
    </w:p>
    <w:p w:rsidR="00817128" w:rsidRDefault="00817128" w:rsidP="0081712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二、授予學位：法學博士</w:t>
      </w:r>
    </w:p>
    <w:p w:rsidR="00817128" w:rsidRPr="00817128" w:rsidRDefault="00817128" w:rsidP="00817128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b/>
          <w:color w:val="FF0000"/>
          <w:sz w:val="22"/>
        </w:rPr>
        <w:t>109</w:t>
      </w:r>
      <w:r>
        <w:rPr>
          <w:rFonts w:ascii="標楷體" w:eastAsia="標楷體" w:hAnsi="標楷體" w:hint="eastAsia"/>
          <w:color w:val="000000"/>
          <w:sz w:val="22"/>
        </w:rPr>
        <w:t>學年度</w:t>
      </w:r>
      <w:r w:rsidRPr="00817128">
        <w:rPr>
          <w:rFonts w:ascii="標楷體" w:eastAsia="標楷體" w:hAnsi="標楷體" w:hint="eastAsia"/>
          <w:b/>
          <w:color w:val="000000" w:themeColor="text1"/>
          <w:sz w:val="22"/>
          <w:lang w:eastAsia="zh-HK"/>
        </w:rPr>
        <w:t>起</w:t>
      </w:r>
      <w:r w:rsidRPr="00817128">
        <w:rPr>
          <w:rFonts w:ascii="標楷體" w:eastAsia="標楷體" w:hAnsi="標楷體" w:hint="eastAsia"/>
          <w:color w:val="000000" w:themeColor="text1"/>
          <w:sz w:val="22"/>
        </w:rPr>
        <w:t>入學新生適用</w:t>
      </w:r>
      <w:r w:rsidRPr="00817128">
        <w:rPr>
          <w:rFonts w:ascii="標楷體" w:eastAsia="標楷體" w:hAnsi="標楷體" w:hint="eastAsia"/>
          <w:color w:val="000000" w:themeColor="text1"/>
          <w:sz w:val="20"/>
        </w:rPr>
        <w:t>(109.5.6</w:t>
      </w:r>
      <w:r w:rsidRPr="00817128">
        <w:rPr>
          <w:rFonts w:ascii="標楷體" w:eastAsia="標楷體" w:hAnsi="標楷體" w:hint="eastAsia"/>
          <w:color w:val="000000" w:themeColor="text1"/>
          <w:sz w:val="20"/>
          <w:lang w:eastAsia="zh-HK"/>
        </w:rPr>
        <w:t>校課</w:t>
      </w:r>
      <w:r w:rsidRPr="00817128">
        <w:rPr>
          <w:rFonts w:ascii="標楷體" w:eastAsia="標楷體" w:hAnsi="標楷體" w:hint="eastAsia"/>
          <w:color w:val="000000" w:themeColor="text1"/>
          <w:sz w:val="20"/>
        </w:rPr>
        <w:t>、109.</w:t>
      </w:r>
      <w:r w:rsidRPr="00817128">
        <w:rPr>
          <w:rFonts w:ascii="標楷體" w:eastAsia="標楷體" w:hAnsi="標楷體"/>
          <w:color w:val="000000" w:themeColor="text1"/>
          <w:sz w:val="20"/>
        </w:rPr>
        <w:t>5.</w:t>
      </w:r>
      <w:r w:rsidRPr="00817128">
        <w:rPr>
          <w:rFonts w:ascii="標楷體" w:eastAsia="標楷體" w:hAnsi="標楷體" w:hint="eastAsia"/>
          <w:color w:val="000000" w:themeColor="text1"/>
          <w:sz w:val="20"/>
        </w:rPr>
        <w:t>20</w:t>
      </w:r>
      <w:r w:rsidRPr="00817128">
        <w:rPr>
          <w:rFonts w:ascii="標楷體" w:eastAsia="標楷體" w:hAnsi="標楷體" w:hint="eastAsia"/>
          <w:color w:val="000000" w:themeColor="text1"/>
          <w:sz w:val="20"/>
          <w:lang w:eastAsia="zh-HK"/>
        </w:rPr>
        <w:t>教務會議通過</w:t>
      </w:r>
      <w:r w:rsidRPr="00817128">
        <w:rPr>
          <w:rFonts w:ascii="標楷體" w:eastAsia="標楷體" w:hAnsi="標楷體" w:hint="eastAsia"/>
          <w:color w:val="000000" w:themeColor="text1"/>
          <w:sz w:val="20"/>
        </w:rPr>
        <w:t>)</w:t>
      </w:r>
      <w:r w:rsidRPr="00817128">
        <w:rPr>
          <w:rFonts w:ascii="Times New Roman" w:eastAsia="新細明體" w:hAnsi="Times New Roman" w:hint="eastAsia"/>
          <w:noProof/>
          <w:color w:val="000000" w:themeColor="text1"/>
        </w:rPr>
        <mc:AlternateContent>
          <mc:Choice Requires="wps">
            <w:drawing>
              <wp:anchor distT="4294967292" distB="4294967292" distL="114294" distR="114294" simplePos="0" relativeHeight="251670528" behindDoc="0" locked="0" layoutInCell="1" allowOverlap="1" wp14:anchorId="213F6CD3" wp14:editId="193EB1DF">
                <wp:simplePos x="0" y="0"/>
                <wp:positionH relativeFrom="column">
                  <wp:posOffset>381000</wp:posOffset>
                </wp:positionH>
                <wp:positionV relativeFrom="paragraph">
                  <wp:posOffset>5829300</wp:posOffset>
                </wp:positionV>
                <wp:extent cx="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1113" id="直線接點 3" o:spid="_x0000_s1026" style="position:absolute;z-index:251670528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"/>
            </w:pict>
          </mc:Fallback>
        </mc:AlternateContent>
      </w:r>
    </w:p>
    <w:p w:rsidR="00817128" w:rsidRPr="00817128" w:rsidRDefault="00817128" w:rsidP="00817128">
      <w:pPr>
        <w:adjustRightInd w:val="0"/>
        <w:snapToGrid w:val="0"/>
        <w:spacing w:line="320" w:lineRule="exact"/>
        <w:rPr>
          <w:rFonts w:ascii="標楷體" w:eastAsia="標楷體" w:hAnsi="標楷體"/>
          <w:color w:val="000000" w:themeColor="text1"/>
          <w:sz w:val="22"/>
        </w:rPr>
      </w:pPr>
      <w:r w:rsidRPr="00817128">
        <w:rPr>
          <w:rFonts w:ascii="標楷體" w:eastAsia="標楷體" w:hAnsi="標楷體" w:hint="eastAsia"/>
          <w:color w:val="000000" w:themeColor="text1"/>
          <w:sz w:val="22"/>
        </w:rPr>
        <w:t>四、最低畢業學分數：</w:t>
      </w:r>
      <w:r w:rsidRPr="00817128">
        <w:rPr>
          <w:rFonts w:ascii="標楷體" w:eastAsia="標楷體" w:hAnsi="標楷體" w:hint="eastAsia"/>
          <w:b/>
          <w:color w:val="000000" w:themeColor="text1"/>
          <w:sz w:val="22"/>
        </w:rPr>
        <w:t>30</w:t>
      </w:r>
      <w:r w:rsidRPr="00817128">
        <w:rPr>
          <w:rFonts w:ascii="標楷體" w:eastAsia="標楷體" w:hAnsi="標楷體" w:hint="eastAsia"/>
          <w:color w:val="000000" w:themeColor="text1"/>
          <w:sz w:val="22"/>
        </w:rPr>
        <w:t>學分</w:t>
      </w:r>
    </w:p>
    <w:p w:rsidR="00817128" w:rsidRDefault="00817128" w:rsidP="00817128">
      <w:pPr>
        <w:snapToGrid w:val="0"/>
        <w:spacing w:line="276" w:lineRule="auto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五、承認他所（含國內、外）學分數：4學分</w:t>
      </w:r>
    </w:p>
    <w:p w:rsidR="00817128" w:rsidRDefault="00817128" w:rsidP="00817128">
      <w:pPr>
        <w:snapToGrid w:val="0"/>
        <w:spacing w:line="276" w:lineRule="auto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六、必修科目:</w:t>
      </w:r>
    </w:p>
    <w:tbl>
      <w:tblPr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3686"/>
        <w:gridCol w:w="708"/>
        <w:gridCol w:w="709"/>
        <w:gridCol w:w="1847"/>
      </w:tblGrid>
      <w:tr w:rsidR="00817128" w:rsidTr="002044D7">
        <w:trPr>
          <w:trHeight w:val="5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科目名稱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學分數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時數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備註（說明）</w:t>
            </w:r>
          </w:p>
        </w:tc>
      </w:tr>
      <w:tr w:rsidR="00817128" w:rsidTr="002044D7">
        <w:trPr>
          <w:trHeight w:val="5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</w:rPr>
            </w:pPr>
            <w:r>
              <w:rPr>
                <w:rFonts w:ascii="標楷體" w:eastAsia="標楷體" w:hAnsi="標楷體" w:cs="細明體" w:hint="eastAsia"/>
                <w:noProof/>
                <w:color w:val="000000"/>
              </w:rPr>
              <w:t>8492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cs="細明體" w:hint="eastAsia"/>
                <w:noProof/>
                <w:color w:val="000000"/>
              </w:rPr>
              <w:t>兩岸關係專題研究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兩岸關係學群</w:t>
            </w:r>
          </w:p>
        </w:tc>
      </w:tr>
      <w:tr w:rsidR="00817128" w:rsidTr="002044D7">
        <w:trPr>
          <w:trHeight w:val="5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A241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Times New Roman" w:eastAsia="新細明體" w:hAnsi="Times New Roman" w:hint="eastAsia"/>
                <w:noProof/>
              </w:rPr>
              <w:drawing>
                <wp:anchor distT="0" distB="0" distL="114300" distR="114300" simplePos="0" relativeHeight="251667456" behindDoc="1" locked="0" layoutInCell="0" allowOverlap="1" wp14:anchorId="153A7BFA" wp14:editId="7FB2CFA0">
                  <wp:simplePos x="0" y="0"/>
                  <wp:positionH relativeFrom="margin">
                    <wp:posOffset>555625</wp:posOffset>
                  </wp:positionH>
                  <wp:positionV relativeFrom="margin">
                    <wp:posOffset>-553085</wp:posOffset>
                  </wp:positionV>
                  <wp:extent cx="2781300" cy="2790825"/>
                  <wp:effectExtent l="0" t="0" r="0" b="9525"/>
                  <wp:wrapNone/>
                  <wp:docPr id="233" name="圖片 233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9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研究設計與論文寫作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17128" w:rsidTr="002044D7">
        <w:trPr>
          <w:trHeight w:val="5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E472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社會科學方法論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17128" w:rsidTr="002044D7">
        <w:trPr>
          <w:trHeight w:val="40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</w:rPr>
            </w:pPr>
            <w:r>
              <w:rPr>
                <w:rFonts w:ascii="標楷體" w:eastAsia="標楷體" w:hAnsi="標楷體" w:cs="細明體" w:hint="eastAsia"/>
                <w:noProof/>
                <w:color w:val="000000"/>
              </w:rPr>
              <w:t>i078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當代中國大陸研究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中國大陸研究學群</w:t>
            </w:r>
          </w:p>
        </w:tc>
      </w:tr>
      <w:tr w:rsidR="00817128" w:rsidTr="002044D7">
        <w:trPr>
          <w:trHeight w:val="5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J167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國家發展理論與實際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國家發展學群</w:t>
            </w:r>
          </w:p>
        </w:tc>
      </w:tr>
      <w:tr w:rsidR="00817128" w:rsidTr="002044D7">
        <w:trPr>
          <w:trHeight w:val="5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817128" w:rsidTr="002044D7">
        <w:trPr>
          <w:trHeight w:val="5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10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28" w:rsidRDefault="00817128" w:rsidP="002044D7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817128" w:rsidRDefault="00817128" w:rsidP="00817128">
      <w:pPr>
        <w:adjustRightInd w:val="0"/>
        <w:snapToGrid w:val="0"/>
        <w:spacing w:line="320" w:lineRule="exact"/>
        <w:ind w:left="431" w:rightChars="-158" w:right="-379" w:hangingChars="196" w:hanging="431"/>
        <w:rPr>
          <w:rFonts w:ascii="標楷體" w:eastAsia="標楷體" w:hAnsi="標楷體"/>
          <w:b/>
          <w:bCs/>
          <w:color w:val="000000"/>
          <w:sz w:val="20"/>
        </w:rPr>
      </w:pPr>
      <w:r>
        <w:rPr>
          <w:rFonts w:ascii="標楷體" w:eastAsia="標楷體" w:hAnsi="標楷體" w:hint="eastAsia"/>
          <w:bCs/>
          <w:color w:val="000000"/>
          <w:sz w:val="22"/>
        </w:rPr>
        <w:t>七</w:t>
      </w:r>
      <w:r>
        <w:rPr>
          <w:rFonts w:ascii="標楷體" w:eastAsia="標楷體" w:hAnsi="標楷體" w:hint="eastAsia"/>
          <w:bCs/>
          <w:color w:val="000000"/>
          <w:sz w:val="20"/>
        </w:rPr>
        <w:t>、</w:t>
      </w:r>
      <w:r>
        <w:rPr>
          <w:rFonts w:ascii="標楷體" w:eastAsia="標楷體" w:hAnsi="標楷體" w:hint="eastAsia"/>
          <w:color w:val="000000"/>
          <w:sz w:val="22"/>
        </w:rPr>
        <w:t>博士班資格考試科目 (三選二，由主修與副修學群決定，修業第三學期至第五學期考完)</w:t>
      </w:r>
    </w:p>
    <w:p w:rsidR="00817128" w:rsidRDefault="00817128" w:rsidP="00817128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【考科一】國家發展理論與實際</w:t>
      </w:r>
    </w:p>
    <w:p w:rsidR="00817128" w:rsidRDefault="00817128" w:rsidP="00817128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【考科二】兩岸關係專題研究</w:t>
      </w:r>
    </w:p>
    <w:p w:rsidR="00817128" w:rsidRDefault="00817128" w:rsidP="00817128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【考科三】當代中國大陸研究</w:t>
      </w:r>
    </w:p>
    <w:p w:rsidR="00817128" w:rsidRDefault="00817128" w:rsidP="0081712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八、資格考試相關規定</w:t>
      </w:r>
    </w:p>
    <w:p w:rsidR="00817128" w:rsidRDefault="00817128" w:rsidP="00817128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cs="Arial"/>
          <w:color w:val="000000"/>
          <w:sz w:val="22"/>
        </w:rPr>
        <w:sym w:font="Wingdings" w:char="F0FE"/>
      </w:r>
      <w:r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</w:rPr>
        <w:t>需修習滿系所組規定之課程及最低畢業學分數</w:t>
      </w:r>
    </w:p>
    <w:p w:rsidR="00817128" w:rsidRDefault="00817128" w:rsidP="00817128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cs="Arial"/>
          <w:color w:val="000000"/>
          <w:sz w:val="22"/>
        </w:rPr>
        <w:sym w:font="Wingdings" w:char="F0FE"/>
      </w:r>
      <w:r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>
        <w:rPr>
          <w:rFonts w:ascii="標楷體" w:eastAsia="標楷體" w:hAnsi="標楷體" w:hint="eastAsia"/>
          <w:color w:val="000000"/>
          <w:sz w:val="22"/>
        </w:rPr>
        <w:t>曾修習資格考試科目且成績及格。</w:t>
      </w:r>
    </w:p>
    <w:p w:rsidR="00817128" w:rsidRDefault="00817128" w:rsidP="00817128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cs="Arial" w:hint="eastAsia"/>
          <w:color w:val="000000"/>
          <w:sz w:val="22"/>
        </w:rPr>
        <w:t xml:space="preserve">□ </w:t>
      </w:r>
      <w:r>
        <w:rPr>
          <w:rFonts w:ascii="標楷體" w:eastAsia="標楷體" w:hAnsi="標楷體" w:hint="eastAsia"/>
          <w:color w:val="000000"/>
          <w:sz w:val="22"/>
        </w:rPr>
        <w:t>其他規定：</w:t>
      </w:r>
    </w:p>
    <w:p w:rsidR="00817128" w:rsidRDefault="00817128" w:rsidP="00817128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九、申請學位論文考試規定</w:t>
      </w:r>
    </w:p>
    <w:p w:rsidR="00817128" w:rsidRDefault="00817128" w:rsidP="00817128">
      <w:pPr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1.依本校「博碩士班學位論文考試辦法」及「博士學位候選人資格考核施實要點」辦理。</w:t>
      </w:r>
    </w:p>
    <w:p w:rsidR="00817128" w:rsidRDefault="00817128" w:rsidP="00817128">
      <w:pPr>
        <w:tabs>
          <w:tab w:val="left" w:pos="3778"/>
        </w:tabs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2. 其他規定：</w:t>
      </w:r>
    </w:p>
    <w:p w:rsidR="00817128" w:rsidRDefault="00817128">
      <w:pPr>
        <w:widowControl/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/>
          <w:color w:val="000000"/>
          <w:sz w:val="22"/>
        </w:rPr>
        <w:br w:type="page"/>
      </w:r>
    </w:p>
    <w:p w:rsidR="00817128" w:rsidRDefault="00817128" w:rsidP="00817128">
      <w:pPr>
        <w:tabs>
          <w:tab w:val="left" w:pos="3778"/>
        </w:tabs>
        <w:adjustRightInd w:val="0"/>
        <w:snapToGrid w:val="0"/>
        <w:spacing w:line="320" w:lineRule="exact"/>
        <w:ind w:leftChars="200" w:left="766" w:hangingChars="130" w:hanging="286"/>
      </w:pPr>
      <w:r>
        <w:rPr>
          <w:rFonts w:ascii="標楷體" w:eastAsia="標楷體" w:hAnsi="標楷體" w:hint="eastAsia"/>
          <w:color w:val="000000"/>
          <w:sz w:val="22"/>
        </w:rPr>
        <w:lastRenderedPageBreak/>
        <w:t xml:space="preserve">  </w:t>
      </w:r>
    </w:p>
    <w:p w:rsidR="00F85441" w:rsidRPr="001615FD" w:rsidRDefault="00F85441" w:rsidP="00F85441">
      <w:pPr>
        <w:widowControl/>
        <w:jc w:val="center"/>
        <w:rPr>
          <w:rFonts w:ascii="Times New Roman" w:eastAsia="新細明體" w:hAnsi="Times New Roman"/>
          <w:color w:val="000000"/>
          <w:szCs w:val="24"/>
        </w:rPr>
      </w:pPr>
      <w:r w:rsidRPr="001615FD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  <w:u w:val="double"/>
        </w:rPr>
        <w:t>中國文化大學博士班學位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253AF" wp14:editId="745114F2">
                <wp:simplePos x="0" y="0"/>
                <wp:positionH relativeFrom="column">
                  <wp:posOffset>9715500</wp:posOffset>
                </wp:positionH>
                <wp:positionV relativeFrom="paragraph">
                  <wp:posOffset>114300</wp:posOffset>
                </wp:positionV>
                <wp:extent cx="457200" cy="342900"/>
                <wp:effectExtent l="0" t="0" r="0" b="0"/>
                <wp:wrapNone/>
                <wp:docPr id="273" name="文字方塊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441" w:rsidRDefault="00F85441" w:rsidP="00F8544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253AF" id="_x0000_t202" coordsize="21600,21600" o:spt="202" path="m,l,21600r21600,l21600,xe">
                <v:stroke joinstyle="miter"/>
                <v:path gradientshapeok="t" o:connecttype="rect"/>
              </v:shapetype>
              <v:shape id="文字方塊 241" o:spid="_x0000_s1026" type="#_x0000_t202" style="position:absolute;left:0;text-align:left;margin-left:765pt;margin-top:9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" filled="f" stroked="f">
                <v:textbox>
                  <w:txbxContent>
                    <w:p w:rsidR="00F85441" w:rsidRDefault="00F85441" w:rsidP="00F8544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D86D8" wp14:editId="674AE8B4">
                <wp:simplePos x="0" y="0"/>
                <wp:positionH relativeFrom="column">
                  <wp:posOffset>7482840</wp:posOffset>
                </wp:positionH>
                <wp:positionV relativeFrom="paragraph">
                  <wp:posOffset>0</wp:posOffset>
                </wp:positionV>
                <wp:extent cx="746760" cy="571500"/>
                <wp:effectExtent l="0" t="0" r="0" b="0"/>
                <wp:wrapNone/>
                <wp:docPr id="272" name="文字方塊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467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441" w:rsidRDefault="00F85441" w:rsidP="00F85441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D86D8" id="文字方塊 240" o:spid="_x0000_s1027" type="#_x0000_t202" style="position:absolute;left:0;text-align:left;margin-left:589.2pt;margin-top:0;width:58.8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" filled="f" stroked="f">
                <v:textbox>
                  <w:txbxContent>
                    <w:p w:rsidR="00F85441" w:rsidRDefault="00F85441" w:rsidP="00F85441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15FD">
        <w:rPr>
          <w:rFonts w:ascii="標楷體" w:eastAsia="標楷體" w:hAnsi="標楷體" w:hint="eastAsia"/>
          <w:b/>
          <w:bCs/>
          <w:color w:val="000000"/>
          <w:spacing w:val="20"/>
          <w:sz w:val="32"/>
          <w:szCs w:val="32"/>
          <w:u w:val="double"/>
        </w:rPr>
        <w:t>審定表</w:t>
      </w:r>
    </w:p>
    <w:p w:rsidR="00F85441" w:rsidRPr="001615FD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/>
          <w:color w:val="000000"/>
          <w:sz w:val="22"/>
          <w:szCs w:val="24"/>
        </w:rPr>
        <w:t>一、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院系所組：社會科學院  國家發展與中國大陸研究所  博士班</w:t>
      </w:r>
    </w:p>
    <w:p w:rsidR="00F85441" w:rsidRPr="001615FD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/>
          <w:color w:val="000000"/>
          <w:sz w:val="22"/>
          <w:szCs w:val="24"/>
        </w:rPr>
        <w:t>二、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授予學位：法學博士</w:t>
      </w:r>
    </w:p>
    <w:p w:rsidR="00F85441" w:rsidRPr="001615FD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三、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適用年度：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105</w:t>
      </w:r>
      <w:r w:rsidR="00817128">
        <w:rPr>
          <w:rFonts w:ascii="標楷體" w:eastAsia="標楷體" w:hAnsi="標楷體"/>
          <w:color w:val="000000"/>
          <w:sz w:val="22"/>
          <w:szCs w:val="24"/>
        </w:rPr>
        <w:t>~108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學年度入學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新生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適用</w:t>
      </w:r>
      <w:r w:rsidRPr="00817128">
        <w:rPr>
          <w:rFonts w:ascii="標楷體" w:eastAsia="標楷體" w:hAnsi="標楷體" w:hint="eastAsia"/>
          <w:color w:val="000000" w:themeColor="text1"/>
          <w:sz w:val="18"/>
          <w:szCs w:val="18"/>
        </w:rPr>
        <w:t>(105.5.18</w:t>
      </w:r>
      <w:r w:rsidRPr="00817128">
        <w:rPr>
          <w:rFonts w:ascii="標楷體" w:eastAsia="標楷體" w:hAnsi="標楷體"/>
          <w:color w:val="000000" w:themeColor="text1"/>
          <w:sz w:val="18"/>
          <w:szCs w:val="18"/>
        </w:rPr>
        <w:t xml:space="preserve"> </w:t>
      </w:r>
      <w:r w:rsidRPr="00817128">
        <w:rPr>
          <w:rFonts w:ascii="標楷體" w:eastAsia="標楷體" w:hAnsi="標楷體" w:hint="eastAsia"/>
          <w:color w:val="000000" w:themeColor="text1"/>
          <w:sz w:val="18"/>
          <w:szCs w:val="18"/>
        </w:rPr>
        <w:t>104學年度第2學期教務會議通過)</w:t>
      </w:r>
      <w:r>
        <w:rPr>
          <w:noProof/>
        </w:rPr>
        <mc:AlternateContent>
          <mc:Choice Requires="wps">
            <w:drawing>
              <wp:anchor distT="4294967291" distB="4294967291" distL="114294" distR="114294" simplePos="0" relativeHeight="251662336" behindDoc="0" locked="0" layoutInCell="1" allowOverlap="1" wp14:anchorId="3FCE323C" wp14:editId="6469F067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71" name="直線接點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387E3" id="直線接點 239" o:spid="_x0000_s1026" style="position:absolute;z-index:251662336;visibility:visible;mso-wrap-style:square;mso-width-percent:0;mso-height-percent:0;mso-wrap-distance-left:3.17483mm;mso-wrap-distance-top:-1e-4mm;mso-wrap-distance-right:3.17483mm;mso-wrap-distance-bottom:-1e-4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"/>
            </w:pict>
          </mc:Fallback>
        </mc:AlternateContent>
      </w:r>
    </w:p>
    <w:p w:rsidR="00F85441" w:rsidRPr="001615FD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四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、最低畢業學分數：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32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學分</w:t>
      </w:r>
    </w:p>
    <w:p w:rsidR="00F85441" w:rsidRPr="001615FD" w:rsidRDefault="00F85441" w:rsidP="00F85441">
      <w:pPr>
        <w:snapToGrid w:val="0"/>
        <w:spacing w:line="276" w:lineRule="auto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五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、承認他所（含國內、外）學分數：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4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學分</w:t>
      </w:r>
      <w:bookmarkStart w:id="0" w:name="_GoBack"/>
      <w:bookmarkEnd w:id="0"/>
    </w:p>
    <w:p w:rsidR="00F85441" w:rsidRPr="001615FD" w:rsidRDefault="00F85441" w:rsidP="00F85441">
      <w:pPr>
        <w:snapToGrid w:val="0"/>
        <w:spacing w:line="276" w:lineRule="auto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cs="細明體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0" allowOverlap="1" wp14:anchorId="4F3879A2" wp14:editId="449F0A00">
            <wp:simplePos x="0" y="0"/>
            <wp:positionH relativeFrom="margin">
              <wp:posOffset>1705305</wp:posOffset>
            </wp:positionH>
            <wp:positionV relativeFrom="margin">
              <wp:posOffset>2267255</wp:posOffset>
            </wp:positionV>
            <wp:extent cx="2781300" cy="2790825"/>
            <wp:effectExtent l="19050" t="0" r="0" b="0"/>
            <wp:wrapNone/>
            <wp:docPr id="13" name="圖片 13" descr="AF3涂建翊_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180127" descr="AF3涂建翊_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六、必修科目: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04"/>
        <w:gridCol w:w="1056"/>
        <w:gridCol w:w="836"/>
        <w:gridCol w:w="2752"/>
      </w:tblGrid>
      <w:tr w:rsidR="00F85441" w:rsidRPr="001615FD" w:rsidTr="00F6624B">
        <w:trPr>
          <w:trHeight w:val="528"/>
          <w:jc w:val="center"/>
        </w:trPr>
        <w:tc>
          <w:tcPr>
            <w:tcW w:w="1386" w:type="dxa"/>
            <w:shd w:val="clear" w:color="auto" w:fill="D9D9D9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 xml:space="preserve">科目代號 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/>
                <w:color w:val="000000"/>
                <w:sz w:val="22"/>
                <w:szCs w:val="24"/>
              </w:rPr>
              <w:t>科目名稱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/>
                <w:color w:val="000000"/>
                <w:sz w:val="22"/>
                <w:szCs w:val="24"/>
              </w:rPr>
              <w:t>學分</w:t>
            </w: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數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/>
                <w:color w:val="000000"/>
                <w:sz w:val="22"/>
                <w:szCs w:val="24"/>
              </w:rPr>
              <w:t>時數</w:t>
            </w:r>
          </w:p>
        </w:tc>
        <w:tc>
          <w:tcPr>
            <w:tcW w:w="2752" w:type="dxa"/>
            <w:shd w:val="clear" w:color="auto" w:fill="D9D9D9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/>
                <w:color w:val="000000"/>
                <w:sz w:val="22"/>
                <w:szCs w:val="24"/>
              </w:rPr>
              <w:t>備註</w:t>
            </w: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（說明）</w:t>
            </w:r>
          </w:p>
        </w:tc>
      </w:tr>
      <w:tr w:rsidR="00F85441" w:rsidRPr="001615FD" w:rsidTr="00F6624B">
        <w:trPr>
          <w:trHeight w:val="503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1615FD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8492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兩岸關係專題研究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兩岸關係學群</w:t>
            </w:r>
          </w:p>
        </w:tc>
      </w:tr>
      <w:tr w:rsidR="00F85441" w:rsidRPr="001615FD" w:rsidTr="00F6624B">
        <w:trPr>
          <w:trHeight w:val="503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A241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研究設計與論文寫作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85441" w:rsidRPr="001615F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E472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社會科學方法論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85441" w:rsidRPr="001615FD" w:rsidTr="00F6624B">
        <w:trPr>
          <w:trHeight w:val="405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 w:rsidRPr="001615FD">
              <w:rPr>
                <w:rFonts w:ascii="標楷體" w:eastAsia="標楷體" w:hAnsi="標楷體" w:cs="細明體"/>
                <w:noProof/>
                <w:color w:val="000000"/>
                <w:szCs w:val="24"/>
              </w:rPr>
              <w:t>i</w:t>
            </w:r>
            <w:r w:rsidRPr="001615FD"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078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當代中國大陸研究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中國大陸研究學群</w:t>
            </w:r>
          </w:p>
        </w:tc>
      </w:tr>
      <w:tr w:rsidR="00F85441" w:rsidRPr="001615F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J</w:t>
            </w:r>
            <w:r w:rsidRPr="001615FD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1</w:t>
            </w:r>
            <w:r w:rsidRPr="001615FD"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  <w:t>67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國家發展理論與實際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國家發展學群</w:t>
            </w:r>
          </w:p>
        </w:tc>
      </w:tr>
      <w:tr w:rsidR="00F85441" w:rsidRPr="001615F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  <w:tr w:rsidR="00F85441" w:rsidRPr="001615FD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szCs w:val="24"/>
                <w:highlight w:val="lightGray"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合        計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b/>
                <w:color w:val="000000"/>
                <w:sz w:val="22"/>
                <w:szCs w:val="24"/>
              </w:rPr>
              <w:t>10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 w:rsidRPr="001615FD">
              <w:rPr>
                <w:rFonts w:ascii="標楷體" w:eastAsia="標楷體" w:hAnsi="標楷體" w:hint="eastAsia"/>
                <w:color w:val="000000"/>
                <w:sz w:val="22"/>
                <w:szCs w:val="24"/>
              </w:rPr>
              <w:t>10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F85441" w:rsidRPr="001615FD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</w:p>
        </w:tc>
      </w:tr>
    </w:tbl>
    <w:p w:rsidR="00F85441" w:rsidRPr="001615FD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b/>
          <w:bCs/>
          <w:color w:val="000000"/>
          <w:sz w:val="20"/>
        </w:rPr>
      </w:pPr>
      <w:r w:rsidRPr="001615FD">
        <w:rPr>
          <w:rFonts w:ascii="標楷體" w:eastAsia="標楷體" w:hAnsi="標楷體" w:hint="eastAsia"/>
          <w:bCs/>
          <w:color w:val="000000"/>
          <w:sz w:val="22"/>
          <w:szCs w:val="24"/>
        </w:rPr>
        <w:t>七</w:t>
      </w:r>
      <w:r w:rsidRPr="001615FD">
        <w:rPr>
          <w:rFonts w:ascii="標楷體" w:eastAsia="標楷體" w:hAnsi="標楷體" w:hint="eastAsia"/>
          <w:bCs/>
          <w:color w:val="000000"/>
          <w:sz w:val="20"/>
        </w:rPr>
        <w:t>、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博士班資格考試科目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 xml:space="preserve"> (三選二，由主修與副修學群決定，修業第三學期至第五學期考完)</w:t>
      </w:r>
    </w:p>
    <w:p w:rsidR="00F85441" w:rsidRPr="001615FD" w:rsidRDefault="00F85441" w:rsidP="00F85441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【考科一】國家發展理論與實際</w:t>
      </w:r>
    </w:p>
    <w:p w:rsidR="00F85441" w:rsidRPr="001615FD" w:rsidRDefault="00F85441" w:rsidP="00F85441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【考科二】兩岸關係專題研究</w:t>
      </w:r>
    </w:p>
    <w:p w:rsidR="00F85441" w:rsidRPr="001615FD" w:rsidRDefault="00F85441" w:rsidP="00F85441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【考科三】當代中國大陸研究</w:t>
      </w:r>
    </w:p>
    <w:p w:rsidR="00F85441" w:rsidRPr="001615FD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八、資格考試相關規定</w:t>
      </w:r>
    </w:p>
    <w:p w:rsidR="00F85441" w:rsidRPr="001615FD" w:rsidRDefault="00F85441" w:rsidP="00F85441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cs="Arial" w:hint="eastAsia"/>
          <w:color w:val="000000"/>
          <w:sz w:val="22"/>
          <w:szCs w:val="24"/>
        </w:rPr>
        <w:sym w:font="Wingdings" w:char="F0FE"/>
      </w:r>
      <w:r w:rsidRPr="001615FD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 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需修習滿系所組規定之課程及最低畢業學分數</w:t>
      </w:r>
    </w:p>
    <w:p w:rsidR="00F85441" w:rsidRPr="001615FD" w:rsidRDefault="00F85441" w:rsidP="00F85441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cs="Arial" w:hint="eastAsia"/>
          <w:color w:val="000000"/>
          <w:sz w:val="22"/>
          <w:szCs w:val="24"/>
        </w:rPr>
        <w:sym w:font="Wingdings" w:char="F0FE"/>
      </w:r>
      <w:r w:rsidRPr="001615FD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 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曾修習資格考試科目且成績及格。</w:t>
      </w:r>
    </w:p>
    <w:p w:rsidR="00F85441" w:rsidRPr="001615FD" w:rsidRDefault="00F85441" w:rsidP="00F85441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cs="Arial" w:hint="eastAsia"/>
          <w:color w:val="000000"/>
          <w:sz w:val="22"/>
          <w:szCs w:val="24"/>
        </w:rPr>
        <w:t xml:space="preserve">□ 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其他規定：</w:t>
      </w:r>
    </w:p>
    <w:p w:rsidR="00F85441" w:rsidRPr="001615FD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九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、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申請</w:t>
      </w:r>
      <w:r w:rsidRPr="001615FD">
        <w:rPr>
          <w:rFonts w:ascii="標楷體" w:eastAsia="標楷體" w:hAnsi="標楷體"/>
          <w:color w:val="000000"/>
          <w:sz w:val="22"/>
          <w:szCs w:val="24"/>
        </w:rPr>
        <w:t>學位論文考試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規定</w:t>
      </w:r>
    </w:p>
    <w:p w:rsidR="00F85441" w:rsidRPr="001615FD" w:rsidRDefault="00F85441" w:rsidP="00F85441">
      <w:pPr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/>
          <w:color w:val="000000"/>
          <w:sz w:val="22"/>
          <w:szCs w:val="24"/>
        </w:rPr>
        <w:t>1. 依本校「博碩士班學位論文考試辦法」及「博士學位候選人資格考核施實要點」辦理。</w:t>
      </w:r>
    </w:p>
    <w:p w:rsidR="00F85441" w:rsidRPr="001615FD" w:rsidRDefault="00F85441" w:rsidP="00F85441">
      <w:pPr>
        <w:tabs>
          <w:tab w:val="left" w:pos="3778"/>
        </w:tabs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  <w:szCs w:val="24"/>
        </w:rPr>
      </w:pPr>
      <w:r w:rsidRPr="001615FD">
        <w:rPr>
          <w:rFonts w:ascii="標楷體" w:eastAsia="標楷體" w:hAnsi="標楷體"/>
          <w:color w:val="000000"/>
          <w:sz w:val="22"/>
          <w:szCs w:val="24"/>
        </w:rPr>
        <w:t xml:space="preserve">2. </w:t>
      </w:r>
      <w:r w:rsidRPr="001615FD">
        <w:rPr>
          <w:rFonts w:ascii="標楷體" w:eastAsia="標楷體" w:hAnsi="標楷體" w:hint="eastAsia"/>
          <w:color w:val="000000"/>
          <w:sz w:val="22"/>
          <w:szCs w:val="24"/>
        </w:rPr>
        <w:t>其他規定：無。</w:t>
      </w:r>
    </w:p>
    <w:p w:rsidR="00F85441" w:rsidRDefault="00F85441" w:rsidP="00F85441"/>
    <w:p w:rsidR="00F85441" w:rsidRDefault="00F85441" w:rsidP="00F85441"/>
    <w:p w:rsidR="00F85441" w:rsidRDefault="00F85441" w:rsidP="00F85441">
      <w:pPr>
        <w:widowControl/>
      </w:pPr>
      <w:r>
        <w:br w:type="page"/>
      </w:r>
    </w:p>
    <w:p w:rsidR="00F85441" w:rsidRPr="006706CA" w:rsidRDefault="00F5438F" w:rsidP="00F85441">
      <w:pPr>
        <w:jc w:val="center"/>
        <w:rPr>
          <w:rFonts w:ascii="標楷體" w:eastAsia="標楷體" w:hAnsi="標楷體"/>
          <w:b/>
          <w:bCs/>
          <w:color w:val="000000"/>
          <w:sz w:val="40"/>
          <w:szCs w:val="40"/>
          <w:u w:val="doub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F8D26" wp14:editId="1AE6BAE8">
                <wp:simplePos x="0" y="0"/>
                <wp:positionH relativeFrom="column">
                  <wp:posOffset>5323840</wp:posOffset>
                </wp:positionH>
                <wp:positionV relativeFrom="paragraph">
                  <wp:posOffset>-424180</wp:posOffset>
                </wp:positionV>
                <wp:extent cx="718820" cy="412115"/>
                <wp:effectExtent l="0" t="0" r="5080" b="6985"/>
                <wp:wrapNone/>
                <wp:docPr id="275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441" w:rsidRPr="00296A38" w:rsidRDefault="00F85441" w:rsidP="00F854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6A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博-1</w:t>
                            </w:r>
                            <w:r w:rsidR="00F5438F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F8D26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8" type="#_x0000_t202" style="position:absolute;left:0;text-align:left;margin-left:419.2pt;margin-top:-33.4pt;width:56.6pt;height:3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" stroked="f">
                <v:textbox>
                  <w:txbxContent>
                    <w:p w:rsidR="00F85441" w:rsidRPr="00296A38" w:rsidRDefault="00F85441" w:rsidP="00F854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96A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博-1</w:t>
                      </w:r>
                      <w:r w:rsidR="00F5438F"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85441" w:rsidRPr="006706CA">
        <w:rPr>
          <w:rFonts w:ascii="標楷體" w:eastAsia="標楷體" w:hAnsi="標楷體" w:hint="eastAsia"/>
          <w:b/>
          <w:bCs/>
          <w:color w:val="000000"/>
          <w:sz w:val="40"/>
          <w:szCs w:val="40"/>
          <w:u w:val="double"/>
        </w:rPr>
        <w:t>中國文化大學博士班學位審定表</w:t>
      </w:r>
    </w:p>
    <w:p w:rsidR="00F85441" w:rsidRPr="00022FE9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/>
          <w:color w:val="000000"/>
          <w:sz w:val="22"/>
        </w:rPr>
        <w:t>一、院系所組：</w:t>
      </w:r>
      <w:r w:rsidRPr="00897FBF">
        <w:rPr>
          <w:rFonts w:ascii="標楷體" w:eastAsia="標楷體" w:hAnsi="標楷體" w:hint="eastAsia"/>
          <w:color w:val="000000"/>
          <w:sz w:val="22"/>
        </w:rPr>
        <w:t>社會科</w:t>
      </w:r>
      <w:r w:rsidRPr="00897FBF">
        <w:rPr>
          <w:rFonts w:ascii="標楷體" w:eastAsia="標楷體" w:hAnsi="標楷體"/>
          <w:color w:val="000000"/>
          <w:sz w:val="22"/>
        </w:rPr>
        <w:t>學院</w:t>
      </w:r>
      <w:r w:rsidRPr="00897FBF">
        <w:rPr>
          <w:rFonts w:ascii="標楷體" w:eastAsia="標楷體" w:hAnsi="標楷體" w:hint="eastAsia"/>
          <w:color w:val="000000"/>
          <w:sz w:val="22"/>
        </w:rPr>
        <w:t xml:space="preserve">  </w:t>
      </w:r>
      <w:r w:rsidRPr="00022FE9">
        <w:rPr>
          <w:rFonts w:ascii="標楷體" w:eastAsia="標楷體" w:hAnsi="標楷體" w:hint="eastAsia"/>
          <w:color w:val="000000"/>
          <w:sz w:val="22"/>
        </w:rPr>
        <w:t>中山與中國大陸研究所  博士班</w:t>
      </w:r>
    </w:p>
    <w:p w:rsidR="00F85441" w:rsidRPr="00897FBF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/>
          <w:color w:val="000000"/>
          <w:sz w:val="22"/>
        </w:rPr>
        <w:t>二、授予學位：</w:t>
      </w:r>
      <w:r w:rsidRPr="00897FBF">
        <w:rPr>
          <w:rFonts w:ascii="標楷體" w:eastAsia="標楷體" w:hAnsi="標楷體" w:hint="eastAsia"/>
          <w:color w:val="000000"/>
          <w:sz w:val="22"/>
        </w:rPr>
        <w:t>法</w:t>
      </w:r>
      <w:r w:rsidRPr="00897FBF">
        <w:rPr>
          <w:rFonts w:ascii="標楷體" w:eastAsia="標楷體" w:hAnsi="標楷體"/>
          <w:color w:val="000000"/>
          <w:sz w:val="22"/>
        </w:rPr>
        <w:t>學博士</w:t>
      </w:r>
    </w:p>
    <w:p w:rsidR="00F85441" w:rsidRPr="00897FBF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/>
          <w:color w:val="000000"/>
          <w:sz w:val="22"/>
        </w:rPr>
        <w:t>三、適用年度：</w:t>
      </w:r>
      <w:r>
        <w:rPr>
          <w:rFonts w:ascii="標楷體" w:eastAsia="標楷體" w:hAnsi="標楷體" w:hint="eastAsia"/>
          <w:color w:val="000000"/>
          <w:sz w:val="22"/>
        </w:rPr>
        <w:t>103-104</w:t>
      </w:r>
      <w:r w:rsidRPr="00897FBF">
        <w:rPr>
          <w:rFonts w:ascii="標楷體" w:eastAsia="標楷體" w:hAnsi="標楷體"/>
          <w:color w:val="000000"/>
          <w:sz w:val="22"/>
        </w:rPr>
        <w:t>學年度入學</w:t>
      </w:r>
      <w:r w:rsidRPr="00897FBF">
        <w:rPr>
          <w:rFonts w:ascii="標楷體" w:eastAsia="標楷體" w:hAnsi="標楷體" w:hint="eastAsia"/>
          <w:color w:val="000000"/>
          <w:sz w:val="22"/>
        </w:rPr>
        <w:t>新生</w:t>
      </w:r>
      <w:r w:rsidRPr="00897FBF">
        <w:rPr>
          <w:rFonts w:ascii="標楷體" w:eastAsia="標楷體" w:hAnsi="標楷體"/>
          <w:color w:val="000000"/>
          <w:sz w:val="22"/>
        </w:rPr>
        <w:t>適用。</w:t>
      </w:r>
      <w:r>
        <w:rPr>
          <w:noProof/>
        </w:rPr>
        <mc:AlternateContent>
          <mc:Choice Requires="wps">
            <w:drawing>
              <wp:anchor distT="4294967293" distB="4294967293" distL="114297" distR="114297" simplePos="0" relativeHeight="251664384" behindDoc="0" locked="0" layoutInCell="1" allowOverlap="1" wp14:anchorId="209D106E" wp14:editId="448BFDA3">
                <wp:simplePos x="0" y="0"/>
                <wp:positionH relativeFrom="column">
                  <wp:posOffset>380999</wp:posOffset>
                </wp:positionH>
                <wp:positionV relativeFrom="paragraph">
                  <wp:posOffset>5829299</wp:posOffset>
                </wp:positionV>
                <wp:extent cx="0" cy="0"/>
                <wp:effectExtent l="0" t="0" r="0" b="0"/>
                <wp:wrapNone/>
                <wp:docPr id="274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1340F" id="直線接點 2" o:spid="_x0000_s1026" style="position:absolute;z-index:25166438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from="30pt,459pt" to="30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"/>
            </w:pict>
          </mc:Fallback>
        </mc:AlternateContent>
      </w:r>
    </w:p>
    <w:p w:rsidR="00F85441" w:rsidRPr="00897FBF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/>
          <w:color w:val="000000"/>
          <w:sz w:val="22"/>
        </w:rPr>
        <w:t>四、最低畢業學分數：</w:t>
      </w:r>
      <w:r w:rsidRPr="00897FBF">
        <w:rPr>
          <w:rFonts w:ascii="標楷體" w:eastAsia="標楷體" w:hAnsi="標楷體" w:hint="eastAsia"/>
          <w:color w:val="000000"/>
          <w:sz w:val="22"/>
        </w:rPr>
        <w:t>32</w:t>
      </w:r>
      <w:r w:rsidRPr="00897FBF">
        <w:rPr>
          <w:rFonts w:ascii="標楷體" w:eastAsia="標楷體" w:hAnsi="標楷體"/>
          <w:color w:val="000000"/>
          <w:sz w:val="22"/>
        </w:rPr>
        <w:t>學分</w:t>
      </w:r>
    </w:p>
    <w:p w:rsidR="00F85441" w:rsidRPr="00897FBF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/>
          <w:color w:val="000000"/>
          <w:sz w:val="22"/>
        </w:rPr>
        <w:t>五、承認他所（含國內、外）學分數：</w:t>
      </w:r>
      <w:r w:rsidRPr="00897FBF">
        <w:rPr>
          <w:rFonts w:ascii="標楷體" w:eastAsia="標楷體" w:hAnsi="標楷體" w:hint="eastAsia"/>
          <w:color w:val="000000"/>
          <w:sz w:val="22"/>
        </w:rPr>
        <w:t>4</w:t>
      </w:r>
      <w:r w:rsidRPr="00897FBF">
        <w:rPr>
          <w:rFonts w:ascii="標楷體" w:eastAsia="標楷體" w:hAnsi="標楷體"/>
          <w:color w:val="000000"/>
          <w:sz w:val="22"/>
        </w:rPr>
        <w:t>學分</w:t>
      </w:r>
    </w:p>
    <w:p w:rsidR="00F85441" w:rsidRPr="00897FBF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/>
          <w:color w:val="000000"/>
          <w:sz w:val="22"/>
        </w:rPr>
        <w:t>六、必修科目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04"/>
        <w:gridCol w:w="1056"/>
        <w:gridCol w:w="836"/>
        <w:gridCol w:w="2485"/>
      </w:tblGrid>
      <w:tr w:rsidR="00F85441" w:rsidRPr="00897FBF" w:rsidTr="00F6624B">
        <w:trPr>
          <w:trHeight w:val="528"/>
          <w:jc w:val="center"/>
        </w:trPr>
        <w:tc>
          <w:tcPr>
            <w:tcW w:w="1386" w:type="dxa"/>
            <w:shd w:val="clear" w:color="auto" w:fill="D6E3BC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 xml:space="preserve">科目代號 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line="320" w:lineRule="exact"/>
              <w:ind w:leftChars="105" w:left="252" w:rightChars="105" w:right="252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/>
                <w:color w:val="000000"/>
                <w:sz w:val="22"/>
              </w:rPr>
              <w:t>科目名稱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/>
                <w:color w:val="000000"/>
                <w:sz w:val="22"/>
              </w:rPr>
              <w:t>學分</w:t>
            </w: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數</w:t>
            </w:r>
          </w:p>
        </w:tc>
        <w:tc>
          <w:tcPr>
            <w:tcW w:w="836" w:type="dxa"/>
            <w:shd w:val="clear" w:color="auto" w:fill="D9D9D9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/>
                <w:color w:val="000000"/>
                <w:sz w:val="22"/>
              </w:rPr>
              <w:t>時數</w:t>
            </w:r>
          </w:p>
        </w:tc>
        <w:tc>
          <w:tcPr>
            <w:tcW w:w="2485" w:type="dxa"/>
            <w:shd w:val="clear" w:color="auto" w:fill="D9D9D9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line="320" w:lineRule="exact"/>
              <w:ind w:leftChars="155" w:left="372" w:rightChars="165" w:right="396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/>
                <w:color w:val="000000"/>
                <w:sz w:val="22"/>
              </w:rPr>
              <w:t>備註</w:t>
            </w: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（說明）</w:t>
            </w:r>
          </w:p>
        </w:tc>
      </w:tr>
      <w:tr w:rsidR="00F85441" w:rsidRPr="00897FB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296A38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A241</w:t>
            </w:r>
          </w:p>
        </w:tc>
        <w:tc>
          <w:tcPr>
            <w:tcW w:w="3604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0" allowOverlap="1" wp14:anchorId="498E4077" wp14:editId="714BDE6F">
                  <wp:simplePos x="0" y="0"/>
                  <wp:positionH relativeFrom="margin">
                    <wp:posOffset>454025</wp:posOffset>
                  </wp:positionH>
                  <wp:positionV relativeFrom="margin">
                    <wp:posOffset>-666750</wp:posOffset>
                  </wp:positionV>
                  <wp:extent cx="2785110" cy="2787015"/>
                  <wp:effectExtent l="0" t="0" r="0" b="0"/>
                  <wp:wrapNone/>
                  <wp:docPr id="258" name="圖片 1" descr="AF3涂建翊_2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AF3涂建翊_2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研究設計與論文寫作</w:t>
            </w:r>
          </w:p>
        </w:tc>
        <w:tc>
          <w:tcPr>
            <w:tcW w:w="105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3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85441" w:rsidRPr="00897FB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E472</w:t>
            </w:r>
          </w:p>
        </w:tc>
        <w:tc>
          <w:tcPr>
            <w:tcW w:w="3604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社會科學方法論</w:t>
            </w:r>
          </w:p>
        </w:tc>
        <w:tc>
          <w:tcPr>
            <w:tcW w:w="105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3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485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85441" w:rsidRPr="00897FB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E473</w:t>
            </w:r>
          </w:p>
        </w:tc>
        <w:tc>
          <w:tcPr>
            <w:tcW w:w="3604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中山學說與國家發展</w:t>
            </w:r>
          </w:p>
        </w:tc>
        <w:tc>
          <w:tcPr>
            <w:tcW w:w="105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3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485" w:type="dxa"/>
            <w:vMerge w:val="restart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研究生得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科選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科為必修</w:t>
            </w:r>
          </w:p>
        </w:tc>
      </w:tr>
      <w:tr w:rsidR="00F85441" w:rsidRPr="00897FB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細明體" w:hint="eastAsia"/>
                <w:noProof/>
                <w:color w:val="000000"/>
                <w:szCs w:val="24"/>
              </w:rPr>
              <w:t>8492</w:t>
            </w:r>
          </w:p>
        </w:tc>
        <w:tc>
          <w:tcPr>
            <w:tcW w:w="3604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兩岸關係專題研究</w:t>
            </w:r>
          </w:p>
        </w:tc>
        <w:tc>
          <w:tcPr>
            <w:tcW w:w="105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3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485" w:type="dxa"/>
            <w:vMerge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85441" w:rsidRPr="00897FB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 w:cs="細明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cs="細明體"/>
                <w:noProof/>
                <w:color w:val="000000"/>
                <w:szCs w:val="24"/>
              </w:rPr>
              <w:t>i078</w:t>
            </w:r>
          </w:p>
        </w:tc>
        <w:tc>
          <w:tcPr>
            <w:tcW w:w="3604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當代中國大陸研究</w:t>
            </w:r>
          </w:p>
        </w:tc>
        <w:tc>
          <w:tcPr>
            <w:tcW w:w="1056" w:type="dxa"/>
            <w:vAlign w:val="center"/>
          </w:tcPr>
          <w:p w:rsidR="00F85441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836" w:type="dxa"/>
            <w:vAlign w:val="center"/>
          </w:tcPr>
          <w:p w:rsidR="00F85441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</w:p>
        </w:tc>
        <w:tc>
          <w:tcPr>
            <w:tcW w:w="2485" w:type="dxa"/>
            <w:vMerge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F85441" w:rsidRPr="00897FBF" w:rsidTr="00F6624B">
        <w:trPr>
          <w:trHeight w:val="528"/>
          <w:jc w:val="center"/>
        </w:trPr>
        <w:tc>
          <w:tcPr>
            <w:tcW w:w="1386" w:type="dxa"/>
            <w:shd w:val="clear" w:color="auto" w:fill="auto"/>
            <w:vAlign w:val="center"/>
          </w:tcPr>
          <w:p w:rsidR="00F85441" w:rsidRPr="00296A38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distribute"/>
              <w:rPr>
                <w:rFonts w:ascii="標楷體" w:eastAsia="標楷體" w:hAnsi="標楷體"/>
                <w:color w:val="000000"/>
                <w:sz w:val="22"/>
                <w:highlight w:val="lightGray"/>
              </w:rPr>
            </w:pPr>
          </w:p>
        </w:tc>
        <w:tc>
          <w:tcPr>
            <w:tcW w:w="3604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897FBF">
              <w:rPr>
                <w:rFonts w:ascii="標楷體" w:eastAsia="標楷體" w:hAnsi="標楷體" w:hint="eastAsia"/>
                <w:color w:val="000000"/>
                <w:sz w:val="22"/>
              </w:rPr>
              <w:t>合        計</w:t>
            </w:r>
          </w:p>
        </w:tc>
        <w:tc>
          <w:tcPr>
            <w:tcW w:w="105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836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</w:p>
        </w:tc>
        <w:tc>
          <w:tcPr>
            <w:tcW w:w="2485" w:type="dxa"/>
            <w:vAlign w:val="center"/>
          </w:tcPr>
          <w:p w:rsidR="00F85441" w:rsidRPr="00897FBF" w:rsidRDefault="00F85441" w:rsidP="00F6624B">
            <w:pPr>
              <w:adjustRightInd w:val="0"/>
              <w:snapToGrid w:val="0"/>
              <w:spacing w:beforeLines="15" w:before="54" w:afterLines="15" w:after="54" w:line="320" w:lineRule="exact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</w:tbl>
    <w:p w:rsidR="00F85441" w:rsidRPr="00897FBF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hint="eastAsia"/>
          <w:color w:val="000000"/>
          <w:sz w:val="22"/>
        </w:rPr>
        <w:t>七</w:t>
      </w:r>
      <w:r w:rsidRPr="00897FBF">
        <w:rPr>
          <w:rFonts w:ascii="標楷體" w:eastAsia="標楷體" w:hAnsi="標楷體"/>
          <w:color w:val="000000"/>
          <w:sz w:val="22"/>
        </w:rPr>
        <w:t>、博士班資格考試科目</w:t>
      </w:r>
      <w:r w:rsidRPr="00897FBF">
        <w:rPr>
          <w:rFonts w:ascii="標楷體" w:eastAsia="標楷體" w:hAnsi="標楷體" w:hint="eastAsia"/>
          <w:color w:val="000000"/>
          <w:sz w:val="22"/>
        </w:rPr>
        <w:t xml:space="preserve"> (</w:t>
      </w:r>
      <w:r>
        <w:rPr>
          <w:rFonts w:ascii="標楷體" w:eastAsia="標楷體" w:hAnsi="標楷體" w:hint="eastAsia"/>
          <w:color w:val="000000"/>
          <w:sz w:val="22"/>
        </w:rPr>
        <w:t>三</w:t>
      </w:r>
      <w:r w:rsidRPr="00897FBF">
        <w:rPr>
          <w:rFonts w:ascii="標楷體" w:eastAsia="標楷體" w:hAnsi="標楷體" w:hint="eastAsia"/>
          <w:color w:val="000000"/>
          <w:sz w:val="22"/>
        </w:rPr>
        <w:t>科任選二科)</w:t>
      </w:r>
    </w:p>
    <w:p w:rsidR="00F85441" w:rsidRPr="00897FBF" w:rsidRDefault="00F85441" w:rsidP="00F85441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hint="eastAsia"/>
          <w:color w:val="000000"/>
          <w:sz w:val="22"/>
        </w:rPr>
        <w:t>【考科一】中山學說與國家發展</w:t>
      </w:r>
    </w:p>
    <w:p w:rsidR="00F85441" w:rsidRPr="00897FBF" w:rsidRDefault="00F85441" w:rsidP="00F85441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hint="eastAsia"/>
          <w:color w:val="000000"/>
          <w:sz w:val="22"/>
        </w:rPr>
        <w:t>【考科二】兩岸關係專題研究</w:t>
      </w:r>
    </w:p>
    <w:p w:rsidR="00F85441" w:rsidRPr="00897FBF" w:rsidRDefault="00F85441" w:rsidP="00F85441">
      <w:pPr>
        <w:adjustRightInd w:val="0"/>
        <w:snapToGrid w:val="0"/>
        <w:spacing w:line="320" w:lineRule="exact"/>
        <w:ind w:firstLineChars="150" w:firstLine="330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hint="eastAsia"/>
          <w:color w:val="000000"/>
          <w:sz w:val="22"/>
        </w:rPr>
        <w:t>【考科三】</w:t>
      </w:r>
      <w:r>
        <w:rPr>
          <w:rFonts w:ascii="標楷體" w:eastAsia="標楷體" w:hAnsi="標楷體" w:hint="eastAsia"/>
          <w:color w:val="000000"/>
          <w:sz w:val="22"/>
        </w:rPr>
        <w:t>當代中國大陸研究</w:t>
      </w:r>
    </w:p>
    <w:p w:rsidR="00F85441" w:rsidRPr="00897FBF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hint="eastAsia"/>
          <w:color w:val="000000"/>
          <w:sz w:val="22"/>
        </w:rPr>
        <w:t>八、資格考試相關規定</w:t>
      </w:r>
    </w:p>
    <w:p w:rsidR="00F85441" w:rsidRPr="00897FBF" w:rsidRDefault="00F85441" w:rsidP="00F85441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cs="Arial" w:hint="eastAsia"/>
          <w:color w:val="000000"/>
          <w:sz w:val="22"/>
        </w:rPr>
        <w:sym w:font="Wingdings" w:char="F0FE"/>
      </w:r>
      <w:r w:rsidRPr="00897FBF"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 w:rsidRPr="00897FBF">
        <w:rPr>
          <w:rFonts w:ascii="標楷體" w:eastAsia="標楷體" w:hAnsi="標楷體" w:hint="eastAsia"/>
          <w:color w:val="000000"/>
          <w:sz w:val="22"/>
        </w:rPr>
        <w:t>需修習滿系所組規定之課程及最低畢業學分數</w:t>
      </w:r>
    </w:p>
    <w:p w:rsidR="00F85441" w:rsidRPr="00897FBF" w:rsidRDefault="00F85441" w:rsidP="00F85441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cs="Arial" w:hint="eastAsia"/>
          <w:color w:val="000000"/>
          <w:sz w:val="22"/>
        </w:rPr>
        <w:sym w:font="Wingdings" w:char="F0FE"/>
      </w:r>
      <w:r w:rsidRPr="00897FBF">
        <w:rPr>
          <w:rFonts w:ascii="標楷體" w:eastAsia="標楷體" w:hAnsi="標楷體" w:cs="Arial" w:hint="eastAsia"/>
          <w:color w:val="000000"/>
          <w:sz w:val="22"/>
        </w:rPr>
        <w:t xml:space="preserve"> </w:t>
      </w:r>
      <w:r w:rsidRPr="00897FBF">
        <w:rPr>
          <w:rFonts w:ascii="標楷體" w:eastAsia="標楷體" w:hAnsi="標楷體" w:hint="eastAsia"/>
          <w:color w:val="000000"/>
          <w:sz w:val="22"/>
        </w:rPr>
        <w:t>曾修習資格考試科目且成績及格。</w:t>
      </w:r>
    </w:p>
    <w:p w:rsidR="00F85441" w:rsidRPr="00897FBF" w:rsidRDefault="00F85441" w:rsidP="00F85441">
      <w:pPr>
        <w:adjustRightInd w:val="0"/>
        <w:snapToGrid w:val="0"/>
        <w:spacing w:line="320" w:lineRule="exact"/>
        <w:ind w:leftChars="200" w:left="839" w:hangingChars="163" w:hanging="359"/>
        <w:jc w:val="both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cs="Arial" w:hint="eastAsia"/>
          <w:color w:val="000000"/>
          <w:sz w:val="22"/>
        </w:rPr>
        <w:t xml:space="preserve">□ </w:t>
      </w:r>
      <w:r w:rsidRPr="00897FBF">
        <w:rPr>
          <w:rFonts w:ascii="標楷體" w:eastAsia="標楷體" w:hAnsi="標楷體" w:hint="eastAsia"/>
          <w:color w:val="000000"/>
          <w:sz w:val="22"/>
        </w:rPr>
        <w:t>其他規定：</w:t>
      </w:r>
    </w:p>
    <w:p w:rsidR="00F85441" w:rsidRPr="00897FBF" w:rsidRDefault="00F85441" w:rsidP="00F85441">
      <w:pPr>
        <w:adjustRightInd w:val="0"/>
        <w:snapToGrid w:val="0"/>
        <w:spacing w:line="320" w:lineRule="exact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 w:hint="eastAsia"/>
          <w:color w:val="000000"/>
          <w:sz w:val="22"/>
        </w:rPr>
        <w:t>九</w:t>
      </w:r>
      <w:r w:rsidRPr="00897FBF">
        <w:rPr>
          <w:rFonts w:ascii="標楷體" w:eastAsia="標楷體" w:hAnsi="標楷體"/>
          <w:color w:val="000000"/>
          <w:sz w:val="22"/>
        </w:rPr>
        <w:t>、</w:t>
      </w:r>
      <w:r w:rsidRPr="00897FBF">
        <w:rPr>
          <w:rFonts w:ascii="標楷體" w:eastAsia="標楷體" w:hAnsi="標楷體" w:hint="eastAsia"/>
          <w:color w:val="000000"/>
          <w:sz w:val="22"/>
        </w:rPr>
        <w:t>申請</w:t>
      </w:r>
      <w:r w:rsidRPr="00897FBF">
        <w:rPr>
          <w:rFonts w:ascii="標楷體" w:eastAsia="標楷體" w:hAnsi="標楷體"/>
          <w:color w:val="000000"/>
          <w:sz w:val="22"/>
        </w:rPr>
        <w:t>學位論文考試</w:t>
      </w:r>
      <w:r w:rsidRPr="00897FBF">
        <w:rPr>
          <w:rFonts w:ascii="標楷體" w:eastAsia="標楷體" w:hAnsi="標楷體" w:hint="eastAsia"/>
          <w:color w:val="000000"/>
          <w:sz w:val="22"/>
        </w:rPr>
        <w:t>規定</w:t>
      </w:r>
    </w:p>
    <w:p w:rsidR="00F85441" w:rsidRPr="00897FBF" w:rsidRDefault="00F85441" w:rsidP="00F85441">
      <w:pPr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/>
          <w:color w:val="000000"/>
          <w:sz w:val="22"/>
        </w:rPr>
        <w:t>1. 依本校「博碩士班學位論文考試辦法」及「博士學位候選人資格考核施實要點」辦理。</w:t>
      </w:r>
    </w:p>
    <w:p w:rsidR="00F85441" w:rsidRPr="00897FBF" w:rsidRDefault="00F85441" w:rsidP="00F85441">
      <w:pPr>
        <w:tabs>
          <w:tab w:val="left" w:pos="3778"/>
        </w:tabs>
        <w:adjustRightInd w:val="0"/>
        <w:snapToGrid w:val="0"/>
        <w:spacing w:line="320" w:lineRule="exact"/>
        <w:ind w:leftChars="200" w:left="766" w:hangingChars="130" w:hanging="286"/>
        <w:rPr>
          <w:rFonts w:ascii="標楷體" w:eastAsia="標楷體" w:hAnsi="標楷體"/>
          <w:color w:val="000000"/>
          <w:sz w:val="22"/>
        </w:rPr>
      </w:pPr>
      <w:r w:rsidRPr="00897FBF">
        <w:rPr>
          <w:rFonts w:ascii="標楷體" w:eastAsia="標楷體" w:hAnsi="標楷體"/>
          <w:color w:val="000000"/>
          <w:sz w:val="22"/>
        </w:rPr>
        <w:t xml:space="preserve">2. </w:t>
      </w:r>
      <w:r w:rsidRPr="00897FBF">
        <w:rPr>
          <w:rFonts w:ascii="標楷體" w:eastAsia="標楷體" w:hAnsi="標楷體" w:hint="eastAsia"/>
          <w:color w:val="000000"/>
          <w:sz w:val="22"/>
        </w:rPr>
        <w:t>其他規定</w:t>
      </w:r>
    </w:p>
    <w:p w:rsidR="00F85441" w:rsidRDefault="00F85441" w:rsidP="00F85441"/>
    <w:p w:rsidR="00755AC6" w:rsidRPr="00F85441" w:rsidRDefault="00755AC6" w:rsidP="00F85441"/>
    <w:sectPr w:rsidR="00755AC6" w:rsidRPr="00F85441" w:rsidSect="00F5438F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28" w:rsidRDefault="00817128" w:rsidP="00817128">
      <w:r>
        <w:separator/>
      </w:r>
    </w:p>
  </w:endnote>
  <w:endnote w:type="continuationSeparator" w:id="0">
    <w:p w:rsidR="00817128" w:rsidRDefault="00817128" w:rsidP="008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28" w:rsidRDefault="00817128" w:rsidP="00817128">
      <w:r>
        <w:separator/>
      </w:r>
    </w:p>
  </w:footnote>
  <w:footnote w:type="continuationSeparator" w:id="0">
    <w:p w:rsidR="00817128" w:rsidRDefault="00817128" w:rsidP="0081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41"/>
    <w:rsid w:val="00420A44"/>
    <w:rsid w:val="00755AC6"/>
    <w:rsid w:val="00817128"/>
    <w:rsid w:val="00DA34B9"/>
    <w:rsid w:val="00F5438F"/>
    <w:rsid w:val="00F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B2AE8"/>
  <w15:chartTrackingRefBased/>
  <w15:docId w15:val="{04C0066D-A958-4BA0-9426-468D691C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41"/>
    <w:pPr>
      <w:widowControl w:val="0"/>
    </w:pPr>
    <w:rPr>
      <w:rFonts w:ascii="華康仿宋體" w:eastAsia="華康仿宋體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17128"/>
    <w:rPr>
      <w:rFonts w:ascii="華康仿宋體" w:eastAsia="華康仿宋體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71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7128"/>
    <w:rPr>
      <w:rFonts w:ascii="華康仿宋體" w:eastAsia="華康仿宋體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9944-4621-41A3-902E-DAAA4E3D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嗡嗡叫 翁</cp:lastModifiedBy>
  <cp:revision>9</cp:revision>
  <dcterms:created xsi:type="dcterms:W3CDTF">2019-03-13T01:53:00Z</dcterms:created>
  <dcterms:modified xsi:type="dcterms:W3CDTF">2020-06-02T01:46:00Z</dcterms:modified>
</cp:coreProperties>
</file>